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09EF" w14:textId="68B2DB72" w:rsidR="0067172C" w:rsidRPr="00112D7F" w:rsidRDefault="008E0091" w:rsidP="008E0091">
      <w:pPr>
        <w:pBdr>
          <w:bottom w:val="single" w:sz="4" w:space="1" w:color="auto"/>
        </w:pBdr>
        <w:rPr>
          <w:rFonts w:cs="Arial"/>
          <w:sz w:val="22"/>
        </w:rPr>
      </w:pPr>
      <w:r w:rsidRPr="00112D7F">
        <w:rPr>
          <w:rFonts w:cs="Arial"/>
          <w:b/>
          <w:bCs/>
          <w:sz w:val="22"/>
        </w:rPr>
        <w:t>Minutes of Tollcross Community Council Meeting</w:t>
      </w:r>
      <w:r w:rsidR="00BC1B54" w:rsidRPr="00112D7F">
        <w:rPr>
          <w:rFonts w:cs="Arial"/>
          <w:b/>
          <w:bCs/>
          <w:sz w:val="22"/>
        </w:rPr>
        <w:t xml:space="preserve"> </w:t>
      </w:r>
      <w:r w:rsidR="005830DB">
        <w:rPr>
          <w:rFonts w:cs="Arial"/>
          <w:b/>
          <w:bCs/>
          <w:sz w:val="22"/>
        </w:rPr>
        <w:t>29 January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7597"/>
      </w:tblGrid>
      <w:tr w:rsidR="00CA3636" w:rsidRPr="00112D7F" w14:paraId="2571C37B" w14:textId="77777777" w:rsidTr="004311D2">
        <w:tc>
          <w:tcPr>
            <w:tcW w:w="1709" w:type="dxa"/>
          </w:tcPr>
          <w:p w14:paraId="67F1CDBC" w14:textId="7A973069" w:rsidR="00CA3636" w:rsidRPr="00112D7F" w:rsidRDefault="00533CEA" w:rsidP="00A20B6E">
            <w:pPr>
              <w:pStyle w:val="ListParagraph"/>
              <w:numPr>
                <w:ilvl w:val="0"/>
                <w:numId w:val="2"/>
              </w:numPr>
              <w:rPr>
                <w:rFonts w:cs="Arial"/>
                <w:sz w:val="22"/>
              </w:rPr>
            </w:pPr>
            <w:r w:rsidRPr="00112D7F">
              <w:rPr>
                <w:rFonts w:cs="Arial"/>
                <w:sz w:val="22"/>
              </w:rPr>
              <w:t>Welcome</w:t>
            </w:r>
            <w:r w:rsidR="00B93C89" w:rsidRPr="00112D7F">
              <w:rPr>
                <w:rFonts w:cs="Arial"/>
                <w:sz w:val="22"/>
              </w:rPr>
              <w:t xml:space="preserve">, </w:t>
            </w:r>
            <w:r w:rsidR="00E12D2F" w:rsidRPr="00112D7F">
              <w:rPr>
                <w:rFonts w:cs="Arial"/>
                <w:sz w:val="22"/>
              </w:rPr>
              <w:t>apologies</w:t>
            </w:r>
            <w:r w:rsidR="00B93C89" w:rsidRPr="00112D7F">
              <w:rPr>
                <w:rFonts w:cs="Arial"/>
                <w:sz w:val="22"/>
              </w:rPr>
              <w:t xml:space="preserve">, declarations of interest, health, </w:t>
            </w:r>
            <w:proofErr w:type="gramStart"/>
            <w:r w:rsidR="00B93C89" w:rsidRPr="00112D7F">
              <w:rPr>
                <w:rFonts w:cs="Arial"/>
                <w:sz w:val="22"/>
              </w:rPr>
              <w:t>safety</w:t>
            </w:r>
            <w:proofErr w:type="gramEnd"/>
            <w:r w:rsidR="00B93C89" w:rsidRPr="00112D7F">
              <w:rPr>
                <w:rFonts w:cs="Arial"/>
                <w:sz w:val="22"/>
              </w:rPr>
              <w:t xml:space="preserve"> and comfort check</w:t>
            </w:r>
          </w:p>
        </w:tc>
        <w:tc>
          <w:tcPr>
            <w:tcW w:w="7651" w:type="dxa"/>
          </w:tcPr>
          <w:p w14:paraId="3431B0A8" w14:textId="7F7451FC" w:rsidR="00D13599" w:rsidRPr="00112D7F" w:rsidRDefault="00533CEA" w:rsidP="00A20B6E">
            <w:pPr>
              <w:rPr>
                <w:rFonts w:cs="Arial"/>
                <w:b/>
                <w:bCs/>
                <w:sz w:val="22"/>
              </w:rPr>
            </w:pPr>
            <w:r w:rsidRPr="00112D7F">
              <w:rPr>
                <w:rFonts w:cs="Arial"/>
                <w:b/>
                <w:bCs/>
                <w:sz w:val="22"/>
              </w:rPr>
              <w:t>Present</w:t>
            </w:r>
          </w:p>
          <w:p w14:paraId="54D511BE" w14:textId="77777777" w:rsidR="00D13599" w:rsidRPr="00112D7F" w:rsidRDefault="00D13599" w:rsidP="00A20B6E">
            <w:pPr>
              <w:rPr>
                <w:rFonts w:cs="Arial"/>
                <w:sz w:val="22"/>
              </w:rPr>
            </w:pPr>
          </w:p>
          <w:p w14:paraId="2C567DD1" w14:textId="4E3596F3" w:rsidR="00991340" w:rsidRPr="00112D7F" w:rsidRDefault="00D13599" w:rsidP="00A20B6E">
            <w:pPr>
              <w:rPr>
                <w:rFonts w:cs="Arial"/>
                <w:sz w:val="22"/>
              </w:rPr>
            </w:pPr>
            <w:r w:rsidRPr="00112D7F">
              <w:rPr>
                <w:rFonts w:cs="Arial"/>
                <w:sz w:val="22"/>
              </w:rPr>
              <w:t>Members</w:t>
            </w:r>
            <w:r w:rsidRPr="00112D7F">
              <w:rPr>
                <w:rFonts w:cs="Arial"/>
                <w:b/>
                <w:bCs/>
                <w:sz w:val="22"/>
              </w:rPr>
              <w:t xml:space="preserve">: </w:t>
            </w:r>
            <w:r w:rsidR="003C1AEC" w:rsidRPr="00112D7F">
              <w:rPr>
                <w:rFonts w:cs="Arial"/>
                <w:sz w:val="22"/>
              </w:rPr>
              <w:t xml:space="preserve">Paul Beswick (Chair), </w:t>
            </w:r>
            <w:r w:rsidR="00533CEA" w:rsidRPr="00112D7F">
              <w:rPr>
                <w:rFonts w:cs="Arial"/>
                <w:sz w:val="22"/>
              </w:rPr>
              <w:t xml:space="preserve">Richard Allen, Roger </w:t>
            </w:r>
            <w:proofErr w:type="spellStart"/>
            <w:r w:rsidR="00533CEA" w:rsidRPr="00112D7F">
              <w:rPr>
                <w:rFonts w:cs="Arial"/>
                <w:sz w:val="22"/>
              </w:rPr>
              <w:t>Colkett</w:t>
            </w:r>
            <w:proofErr w:type="spellEnd"/>
            <w:r w:rsidR="00533CEA" w:rsidRPr="00112D7F">
              <w:rPr>
                <w:rFonts w:cs="Arial"/>
                <w:sz w:val="22"/>
              </w:rPr>
              <w:t>, Iain Black,</w:t>
            </w:r>
            <w:r w:rsidRPr="00112D7F">
              <w:rPr>
                <w:rFonts w:cs="Arial"/>
                <w:sz w:val="22"/>
              </w:rPr>
              <w:t xml:space="preserve"> Rebecca Fairbair</w:t>
            </w:r>
            <w:r w:rsidR="005D38EF" w:rsidRPr="00112D7F">
              <w:rPr>
                <w:rFonts w:cs="Arial"/>
                <w:sz w:val="22"/>
              </w:rPr>
              <w:t>n</w:t>
            </w:r>
            <w:r w:rsidR="005830DB">
              <w:rPr>
                <w:rFonts w:cs="Arial"/>
                <w:sz w:val="22"/>
              </w:rPr>
              <w:t xml:space="preserve"> (minutes)</w:t>
            </w:r>
            <w:r w:rsidR="005D38EF" w:rsidRPr="00112D7F">
              <w:rPr>
                <w:rFonts w:cs="Arial"/>
                <w:sz w:val="22"/>
              </w:rPr>
              <w:t xml:space="preserve">, </w:t>
            </w:r>
            <w:r w:rsidR="00B93C89" w:rsidRPr="00112D7F">
              <w:rPr>
                <w:rFonts w:cs="Arial"/>
                <w:sz w:val="22"/>
              </w:rPr>
              <w:t xml:space="preserve">Tim </w:t>
            </w:r>
            <w:proofErr w:type="spellStart"/>
            <w:r w:rsidR="00B93C89" w:rsidRPr="00112D7F">
              <w:rPr>
                <w:rFonts w:cs="Arial"/>
                <w:sz w:val="22"/>
              </w:rPr>
              <w:t>Puntiss</w:t>
            </w:r>
            <w:proofErr w:type="spellEnd"/>
            <w:r w:rsidR="00B93C89" w:rsidRPr="00112D7F">
              <w:rPr>
                <w:rFonts w:cs="Arial"/>
                <w:sz w:val="22"/>
              </w:rPr>
              <w:t xml:space="preserve">, </w:t>
            </w:r>
            <w:r w:rsidR="007B6ADB" w:rsidRPr="00112D7F">
              <w:rPr>
                <w:rFonts w:cs="Arial"/>
                <w:sz w:val="22"/>
              </w:rPr>
              <w:t>Liz Summerfield</w:t>
            </w:r>
            <w:r w:rsidR="00991340" w:rsidRPr="00112D7F">
              <w:rPr>
                <w:rFonts w:cs="Arial"/>
                <w:sz w:val="22"/>
              </w:rPr>
              <w:t>.</w:t>
            </w:r>
          </w:p>
          <w:p w14:paraId="76614E05" w14:textId="77777777" w:rsidR="00991340" w:rsidRPr="00112D7F" w:rsidRDefault="00991340" w:rsidP="00A20B6E">
            <w:pPr>
              <w:rPr>
                <w:rFonts w:cs="Arial"/>
                <w:sz w:val="22"/>
              </w:rPr>
            </w:pPr>
          </w:p>
          <w:p w14:paraId="1B55D77B" w14:textId="0D2598BD" w:rsidR="00D13599" w:rsidRPr="00112D7F" w:rsidRDefault="00613303" w:rsidP="00A20B6E">
            <w:pPr>
              <w:rPr>
                <w:rFonts w:cs="Arial"/>
                <w:sz w:val="22"/>
              </w:rPr>
            </w:pPr>
            <w:r w:rsidRPr="00112D7F">
              <w:rPr>
                <w:rFonts w:cs="Arial"/>
                <w:sz w:val="22"/>
              </w:rPr>
              <w:t>Cllr Finaly McFarlane.</w:t>
            </w:r>
          </w:p>
          <w:p w14:paraId="70418FA2" w14:textId="77777777" w:rsidR="00CA3636" w:rsidRPr="00112D7F" w:rsidRDefault="00CA3636" w:rsidP="00A20B6E">
            <w:pPr>
              <w:rPr>
                <w:rFonts w:cs="Arial"/>
                <w:b/>
                <w:bCs/>
                <w:sz w:val="22"/>
              </w:rPr>
            </w:pPr>
          </w:p>
          <w:p w14:paraId="72C05A11" w14:textId="180D9BFD" w:rsidR="00E12D2F" w:rsidRPr="00112D7F" w:rsidRDefault="00533CEA" w:rsidP="00A20B6E">
            <w:pPr>
              <w:rPr>
                <w:rFonts w:cs="Arial"/>
                <w:sz w:val="22"/>
              </w:rPr>
            </w:pPr>
            <w:r w:rsidRPr="00112D7F">
              <w:rPr>
                <w:rFonts w:cs="Arial"/>
                <w:b/>
                <w:bCs/>
                <w:sz w:val="22"/>
              </w:rPr>
              <w:t xml:space="preserve">Apologies: </w:t>
            </w:r>
            <w:r w:rsidR="00957B49" w:rsidRPr="00112D7F">
              <w:rPr>
                <w:rFonts w:cs="Arial"/>
                <w:sz w:val="22"/>
              </w:rPr>
              <w:t xml:space="preserve">Andy Davenport, </w:t>
            </w:r>
            <w:r w:rsidR="005D004A" w:rsidRPr="00112D7F">
              <w:rPr>
                <w:rFonts w:cs="Arial"/>
                <w:sz w:val="22"/>
              </w:rPr>
              <w:t xml:space="preserve">Cllr </w:t>
            </w:r>
            <w:r w:rsidR="00B93C89" w:rsidRPr="00112D7F">
              <w:rPr>
                <w:rFonts w:cs="Arial"/>
                <w:sz w:val="22"/>
              </w:rPr>
              <w:t>Jo</w:t>
            </w:r>
            <w:r w:rsidR="00ED3576" w:rsidRPr="00112D7F">
              <w:rPr>
                <w:rFonts w:cs="Arial"/>
                <w:sz w:val="22"/>
              </w:rPr>
              <w:t xml:space="preserve"> </w:t>
            </w:r>
            <w:proofErr w:type="spellStart"/>
            <w:r w:rsidR="00ED3576" w:rsidRPr="00112D7F">
              <w:rPr>
                <w:rFonts w:cs="Arial"/>
                <w:sz w:val="22"/>
              </w:rPr>
              <w:t>Mowatt</w:t>
            </w:r>
            <w:proofErr w:type="spellEnd"/>
            <w:r w:rsidR="005830DB">
              <w:rPr>
                <w:rFonts w:cs="Arial"/>
                <w:sz w:val="22"/>
              </w:rPr>
              <w:t xml:space="preserve">, Cllr Margaret </w:t>
            </w:r>
            <w:r w:rsidR="00B17768">
              <w:rPr>
                <w:rFonts w:cs="Arial"/>
                <w:sz w:val="22"/>
              </w:rPr>
              <w:t>Graham</w:t>
            </w:r>
            <w:r w:rsidR="0059662B" w:rsidRPr="00112D7F">
              <w:rPr>
                <w:rFonts w:cs="Arial"/>
                <w:sz w:val="22"/>
              </w:rPr>
              <w:t>.</w:t>
            </w:r>
          </w:p>
          <w:p w14:paraId="650B937D" w14:textId="77777777" w:rsidR="00991340" w:rsidRPr="00112D7F" w:rsidRDefault="00991340" w:rsidP="00A20B6E">
            <w:pPr>
              <w:rPr>
                <w:rFonts w:cs="Arial"/>
                <w:sz w:val="22"/>
              </w:rPr>
            </w:pPr>
          </w:p>
          <w:p w14:paraId="482CCA95" w14:textId="203E7C12" w:rsidR="00E12D2F" w:rsidRPr="00112D7F" w:rsidRDefault="00E12D2F" w:rsidP="00E12D2F">
            <w:pPr>
              <w:rPr>
                <w:rFonts w:cs="Arial"/>
                <w:sz w:val="22"/>
              </w:rPr>
            </w:pPr>
            <w:r w:rsidRPr="00112D7F">
              <w:rPr>
                <w:rFonts w:cs="Arial"/>
                <w:color w:val="000000"/>
                <w:sz w:val="22"/>
              </w:rPr>
              <w:t>The Chair welcomed everyone to the meeting.</w:t>
            </w:r>
            <w:r w:rsidRPr="00112D7F">
              <w:rPr>
                <w:rFonts w:cs="Arial"/>
                <w:b/>
                <w:bCs/>
                <w:color w:val="000000"/>
                <w:sz w:val="22"/>
              </w:rPr>
              <w:t xml:space="preserve"> </w:t>
            </w:r>
            <w:r w:rsidRPr="00112D7F">
              <w:rPr>
                <w:rFonts w:cs="Arial"/>
                <w:color w:val="000000"/>
                <w:sz w:val="22"/>
              </w:rPr>
              <w:t>There were no declarations of interests.</w:t>
            </w:r>
            <w:r w:rsidR="005D004A" w:rsidRPr="00112D7F">
              <w:rPr>
                <w:rFonts w:cs="Arial"/>
                <w:color w:val="000000"/>
                <w:sz w:val="22"/>
              </w:rPr>
              <w:t xml:space="preserve"> </w:t>
            </w:r>
            <w:r w:rsidR="005D004A" w:rsidRPr="00112D7F">
              <w:rPr>
                <w:rFonts w:cs="Arial"/>
                <w:sz w:val="22"/>
              </w:rPr>
              <w:t xml:space="preserve">No security or health and safety issues identified. </w:t>
            </w:r>
          </w:p>
          <w:p w14:paraId="426E885A" w14:textId="5CA9918C" w:rsidR="00533CEA" w:rsidRPr="00112D7F" w:rsidRDefault="00533CEA" w:rsidP="00A20B6E">
            <w:pPr>
              <w:rPr>
                <w:rFonts w:cs="Arial"/>
                <w:b/>
                <w:bCs/>
                <w:sz w:val="22"/>
              </w:rPr>
            </w:pPr>
          </w:p>
        </w:tc>
      </w:tr>
      <w:tr w:rsidR="00CA3636" w:rsidRPr="00112D7F" w14:paraId="3ED8A9A9" w14:textId="77777777" w:rsidTr="004311D2">
        <w:tc>
          <w:tcPr>
            <w:tcW w:w="1709" w:type="dxa"/>
          </w:tcPr>
          <w:p w14:paraId="186516E9" w14:textId="4A12A477" w:rsidR="00CA3636" w:rsidRPr="00112D7F" w:rsidRDefault="00B61705" w:rsidP="00A20B6E">
            <w:pPr>
              <w:pStyle w:val="ListParagraph"/>
              <w:numPr>
                <w:ilvl w:val="0"/>
                <w:numId w:val="2"/>
              </w:numPr>
              <w:rPr>
                <w:rFonts w:cs="Arial"/>
                <w:sz w:val="22"/>
              </w:rPr>
            </w:pPr>
            <w:r w:rsidRPr="00112D7F">
              <w:rPr>
                <w:rFonts w:cs="Arial"/>
                <w:sz w:val="22"/>
              </w:rPr>
              <w:t>Minutes of last meeting</w:t>
            </w:r>
          </w:p>
        </w:tc>
        <w:tc>
          <w:tcPr>
            <w:tcW w:w="7651" w:type="dxa"/>
          </w:tcPr>
          <w:p w14:paraId="4BA08AF4" w14:textId="10654DC0" w:rsidR="00B61705" w:rsidRPr="00112D7F" w:rsidRDefault="00B61705" w:rsidP="00A20B6E">
            <w:pPr>
              <w:rPr>
                <w:rFonts w:cs="Arial"/>
                <w:sz w:val="22"/>
              </w:rPr>
            </w:pPr>
            <w:r w:rsidRPr="00112D7F">
              <w:rPr>
                <w:rFonts w:cs="Arial"/>
                <w:sz w:val="22"/>
              </w:rPr>
              <w:t>The minutes of the last meeting were approved, proposed by</w:t>
            </w:r>
            <w:r w:rsidR="00C54824" w:rsidRPr="00112D7F">
              <w:rPr>
                <w:rFonts w:cs="Arial"/>
                <w:sz w:val="22"/>
              </w:rPr>
              <w:t xml:space="preserve"> </w:t>
            </w:r>
            <w:r w:rsidR="00834270" w:rsidRPr="00112D7F">
              <w:rPr>
                <w:rFonts w:cs="Arial"/>
                <w:sz w:val="22"/>
              </w:rPr>
              <w:t>Paul</w:t>
            </w:r>
            <w:r w:rsidR="002334DB" w:rsidRPr="00112D7F">
              <w:rPr>
                <w:rFonts w:cs="Arial"/>
                <w:sz w:val="22"/>
              </w:rPr>
              <w:t xml:space="preserve"> Beswick</w:t>
            </w:r>
            <w:r w:rsidR="00ED3576" w:rsidRPr="00112D7F">
              <w:rPr>
                <w:rFonts w:cs="Arial"/>
                <w:sz w:val="22"/>
              </w:rPr>
              <w:t>,</w:t>
            </w:r>
            <w:r w:rsidR="00B871C5" w:rsidRPr="00112D7F">
              <w:rPr>
                <w:rFonts w:cs="Arial"/>
                <w:sz w:val="22"/>
              </w:rPr>
              <w:t xml:space="preserve"> </w:t>
            </w:r>
            <w:r w:rsidR="00F77EB6" w:rsidRPr="00112D7F">
              <w:rPr>
                <w:rFonts w:cs="Arial"/>
                <w:sz w:val="22"/>
              </w:rPr>
              <w:t xml:space="preserve">seconded by </w:t>
            </w:r>
            <w:r w:rsidR="00834270" w:rsidRPr="00112D7F">
              <w:rPr>
                <w:rFonts w:cs="Arial"/>
                <w:sz w:val="22"/>
              </w:rPr>
              <w:t>Tim</w:t>
            </w:r>
            <w:r w:rsidR="002334DB" w:rsidRPr="00112D7F">
              <w:rPr>
                <w:rFonts w:cs="Arial"/>
                <w:sz w:val="22"/>
              </w:rPr>
              <w:t xml:space="preserve"> </w:t>
            </w:r>
            <w:proofErr w:type="spellStart"/>
            <w:r w:rsidR="002334DB" w:rsidRPr="00112D7F">
              <w:rPr>
                <w:rFonts w:cs="Arial"/>
                <w:sz w:val="22"/>
              </w:rPr>
              <w:t>Puntiss</w:t>
            </w:r>
            <w:proofErr w:type="spellEnd"/>
            <w:r w:rsidR="00ED3576" w:rsidRPr="00112D7F">
              <w:rPr>
                <w:rFonts w:cs="Arial"/>
                <w:sz w:val="22"/>
              </w:rPr>
              <w:t>.</w:t>
            </w:r>
          </w:p>
          <w:p w14:paraId="4908481C" w14:textId="029A4E9F" w:rsidR="00E12D2F" w:rsidRPr="00112D7F" w:rsidRDefault="00E12D2F" w:rsidP="00A20B6E">
            <w:pPr>
              <w:rPr>
                <w:rFonts w:cs="Arial"/>
                <w:sz w:val="22"/>
              </w:rPr>
            </w:pPr>
          </w:p>
          <w:p w14:paraId="74C6D465" w14:textId="2C7C00B5" w:rsidR="00E12D2F" w:rsidRPr="00112D7F" w:rsidRDefault="00E12D2F" w:rsidP="00A20B6E">
            <w:pPr>
              <w:rPr>
                <w:rFonts w:cs="Arial"/>
                <w:sz w:val="22"/>
              </w:rPr>
            </w:pPr>
            <w:r w:rsidRPr="00112D7F">
              <w:rPr>
                <w:rFonts w:cs="Arial"/>
                <w:sz w:val="22"/>
              </w:rPr>
              <w:t>No matters arising.</w:t>
            </w:r>
          </w:p>
          <w:p w14:paraId="792C9839" w14:textId="77777777" w:rsidR="00CA3636" w:rsidRPr="00112D7F" w:rsidRDefault="00CA3636" w:rsidP="00D964D5">
            <w:pPr>
              <w:rPr>
                <w:rFonts w:cs="Arial"/>
                <w:b/>
                <w:bCs/>
                <w:sz w:val="22"/>
              </w:rPr>
            </w:pPr>
          </w:p>
        </w:tc>
      </w:tr>
      <w:tr w:rsidR="00A036EA" w:rsidRPr="00112D7F" w14:paraId="7940A875" w14:textId="77777777" w:rsidTr="004311D2">
        <w:tc>
          <w:tcPr>
            <w:tcW w:w="1709" w:type="dxa"/>
          </w:tcPr>
          <w:p w14:paraId="2BED560C" w14:textId="2C067948" w:rsidR="00A036EA" w:rsidRPr="00112D7F" w:rsidRDefault="00A036EA" w:rsidP="00A036EA">
            <w:pPr>
              <w:pStyle w:val="ListParagraph"/>
              <w:numPr>
                <w:ilvl w:val="0"/>
                <w:numId w:val="2"/>
              </w:numPr>
              <w:rPr>
                <w:rFonts w:cs="Arial"/>
                <w:sz w:val="22"/>
              </w:rPr>
            </w:pPr>
            <w:r w:rsidRPr="00112D7F">
              <w:rPr>
                <w:rFonts w:cs="Arial"/>
                <w:sz w:val="22"/>
              </w:rPr>
              <w:t>Updates</w:t>
            </w:r>
          </w:p>
        </w:tc>
        <w:tc>
          <w:tcPr>
            <w:tcW w:w="7651" w:type="dxa"/>
          </w:tcPr>
          <w:p w14:paraId="56E56D28" w14:textId="6C3A0651" w:rsidR="00E752CD" w:rsidRPr="00112D7F" w:rsidRDefault="00A036EA" w:rsidP="00A036EA">
            <w:pPr>
              <w:rPr>
                <w:rFonts w:cs="Arial"/>
                <w:sz w:val="22"/>
              </w:rPr>
            </w:pPr>
            <w:r w:rsidRPr="00112D7F">
              <w:rPr>
                <w:rFonts w:cs="Arial"/>
                <w:b/>
                <w:bCs/>
                <w:sz w:val="22"/>
              </w:rPr>
              <w:t xml:space="preserve">Councillors: </w:t>
            </w:r>
            <w:r w:rsidR="00483403" w:rsidRPr="00112D7F">
              <w:rPr>
                <w:rFonts w:cs="Arial"/>
                <w:sz w:val="22"/>
              </w:rPr>
              <w:t xml:space="preserve">Cllr McFarlane </w:t>
            </w:r>
            <w:r w:rsidR="00983030" w:rsidRPr="00112D7F">
              <w:rPr>
                <w:rFonts w:cs="Arial"/>
                <w:sz w:val="22"/>
              </w:rPr>
              <w:t xml:space="preserve">updated on forthcoming </w:t>
            </w:r>
            <w:r w:rsidR="00DC6D78" w:rsidRPr="00112D7F">
              <w:rPr>
                <w:rFonts w:cs="Arial"/>
                <w:sz w:val="22"/>
              </w:rPr>
              <w:t xml:space="preserve">Budget </w:t>
            </w:r>
            <w:r w:rsidR="00E752CD" w:rsidRPr="00112D7F">
              <w:rPr>
                <w:rFonts w:cs="Arial"/>
                <w:sz w:val="22"/>
              </w:rPr>
              <w:t xml:space="preserve">planning </w:t>
            </w:r>
            <w:r w:rsidR="00DC6D78" w:rsidRPr="00112D7F">
              <w:rPr>
                <w:rFonts w:cs="Arial"/>
                <w:sz w:val="22"/>
              </w:rPr>
              <w:t>in Feb</w:t>
            </w:r>
            <w:r w:rsidR="00E752CD" w:rsidRPr="00112D7F">
              <w:rPr>
                <w:rFonts w:cs="Arial"/>
                <w:sz w:val="22"/>
              </w:rPr>
              <w:t>ruary which will</w:t>
            </w:r>
            <w:r w:rsidR="00057B0E" w:rsidRPr="00112D7F">
              <w:rPr>
                <w:rFonts w:cs="Arial"/>
                <w:sz w:val="22"/>
              </w:rPr>
              <w:t xml:space="preserve"> includ</w:t>
            </w:r>
            <w:r w:rsidR="00E752CD" w:rsidRPr="00112D7F">
              <w:rPr>
                <w:rFonts w:cs="Arial"/>
                <w:sz w:val="22"/>
              </w:rPr>
              <w:t>e</w:t>
            </w:r>
            <w:r w:rsidR="00057B0E" w:rsidRPr="00112D7F">
              <w:rPr>
                <w:rFonts w:cs="Arial"/>
                <w:sz w:val="22"/>
              </w:rPr>
              <w:t xml:space="preserve"> consideration of </w:t>
            </w:r>
            <w:r w:rsidR="00BF0850" w:rsidRPr="00112D7F">
              <w:rPr>
                <w:rFonts w:cs="Arial"/>
                <w:sz w:val="22"/>
              </w:rPr>
              <w:t>C</w:t>
            </w:r>
            <w:r w:rsidR="00057B0E" w:rsidRPr="00112D7F">
              <w:rPr>
                <w:rFonts w:cs="Arial"/>
                <w:sz w:val="22"/>
              </w:rPr>
              <w:t xml:space="preserve">ouncil </w:t>
            </w:r>
            <w:r w:rsidR="00BF0850" w:rsidRPr="00112D7F">
              <w:rPr>
                <w:rFonts w:cs="Arial"/>
                <w:sz w:val="22"/>
              </w:rPr>
              <w:t>T</w:t>
            </w:r>
            <w:r w:rsidR="00057B0E" w:rsidRPr="00112D7F">
              <w:rPr>
                <w:rFonts w:cs="Arial"/>
                <w:sz w:val="22"/>
              </w:rPr>
              <w:t>ax</w:t>
            </w:r>
            <w:r w:rsidR="00DC6D78" w:rsidRPr="00112D7F">
              <w:rPr>
                <w:rFonts w:cs="Arial"/>
                <w:sz w:val="22"/>
              </w:rPr>
              <w:t xml:space="preserve">. </w:t>
            </w:r>
            <w:r w:rsidR="00E752CD" w:rsidRPr="00112D7F">
              <w:rPr>
                <w:rFonts w:cs="Arial"/>
                <w:sz w:val="22"/>
              </w:rPr>
              <w:t xml:space="preserve">The loophole allowing Short Term Lets to operate on Small Business Rates rather than </w:t>
            </w:r>
            <w:r w:rsidR="00BF0850" w:rsidRPr="00112D7F">
              <w:rPr>
                <w:rFonts w:cs="Arial"/>
                <w:sz w:val="22"/>
              </w:rPr>
              <w:t>C</w:t>
            </w:r>
            <w:r w:rsidR="00E752CD" w:rsidRPr="00112D7F">
              <w:rPr>
                <w:rFonts w:cs="Arial"/>
                <w:sz w:val="22"/>
              </w:rPr>
              <w:t>ouncil</w:t>
            </w:r>
            <w:r w:rsidR="00BF0850" w:rsidRPr="00112D7F">
              <w:rPr>
                <w:rFonts w:cs="Arial"/>
                <w:sz w:val="22"/>
              </w:rPr>
              <w:t xml:space="preserve"> Tax, while still using the services covered by the Council was discussed.</w:t>
            </w:r>
          </w:p>
          <w:p w14:paraId="2E8A798F" w14:textId="77777777" w:rsidR="00E752CD" w:rsidRPr="00112D7F" w:rsidRDefault="00E752CD" w:rsidP="00A036EA">
            <w:pPr>
              <w:rPr>
                <w:rFonts w:cs="Arial"/>
                <w:sz w:val="22"/>
              </w:rPr>
            </w:pPr>
          </w:p>
          <w:p w14:paraId="0F6780F2" w14:textId="5791F5F0" w:rsidR="00A036EA" w:rsidRPr="00112D7F" w:rsidRDefault="0018359D" w:rsidP="00A036EA">
            <w:pPr>
              <w:rPr>
                <w:rFonts w:cs="Arial"/>
                <w:sz w:val="22"/>
              </w:rPr>
            </w:pPr>
            <w:r w:rsidRPr="00112D7F">
              <w:rPr>
                <w:rFonts w:cs="Arial"/>
                <w:sz w:val="22"/>
              </w:rPr>
              <w:t xml:space="preserve">The </w:t>
            </w:r>
            <w:r w:rsidR="00DC6D78" w:rsidRPr="00112D7F">
              <w:rPr>
                <w:rFonts w:cs="Arial"/>
                <w:sz w:val="22"/>
              </w:rPr>
              <w:t>SNP has a wellbeing theme in their budget, details to follow</w:t>
            </w:r>
            <w:r w:rsidRPr="00112D7F">
              <w:rPr>
                <w:rFonts w:cs="Arial"/>
                <w:sz w:val="22"/>
              </w:rPr>
              <w:t xml:space="preserve">, and this will connect to </w:t>
            </w:r>
            <w:r w:rsidR="00DC6D78" w:rsidRPr="00112D7F">
              <w:rPr>
                <w:rFonts w:cs="Arial"/>
                <w:sz w:val="22"/>
              </w:rPr>
              <w:t>community centre repairs</w:t>
            </w:r>
            <w:r w:rsidR="004E1458" w:rsidRPr="00112D7F">
              <w:rPr>
                <w:rFonts w:cs="Arial"/>
                <w:sz w:val="22"/>
              </w:rPr>
              <w:t>,</w:t>
            </w:r>
            <w:r w:rsidRPr="00112D7F">
              <w:rPr>
                <w:rFonts w:cs="Arial"/>
                <w:sz w:val="22"/>
              </w:rPr>
              <w:t xml:space="preserve"> including proposals that</w:t>
            </w:r>
            <w:r w:rsidR="004E1458" w:rsidRPr="00112D7F">
              <w:rPr>
                <w:rFonts w:cs="Arial"/>
                <w:sz w:val="22"/>
              </w:rPr>
              <w:t xml:space="preserve"> asset management works </w:t>
            </w:r>
            <w:r w:rsidRPr="00112D7F">
              <w:rPr>
                <w:rFonts w:cs="Arial"/>
                <w:sz w:val="22"/>
              </w:rPr>
              <w:t>are</w:t>
            </w:r>
            <w:r w:rsidR="004E1458" w:rsidRPr="00112D7F">
              <w:rPr>
                <w:rFonts w:cs="Arial"/>
                <w:sz w:val="22"/>
              </w:rPr>
              <w:t xml:space="preserve"> built into budget</w:t>
            </w:r>
            <w:r w:rsidR="00FD40DB" w:rsidRPr="00112D7F">
              <w:rPr>
                <w:rFonts w:cs="Arial"/>
                <w:sz w:val="22"/>
              </w:rPr>
              <w:t>s to cover basic repairs and upgrades</w:t>
            </w:r>
            <w:r w:rsidRPr="00112D7F">
              <w:rPr>
                <w:rFonts w:cs="Arial"/>
                <w:sz w:val="22"/>
              </w:rPr>
              <w:t xml:space="preserve"> for community use buildings</w:t>
            </w:r>
            <w:r w:rsidR="00FD40DB" w:rsidRPr="00112D7F">
              <w:rPr>
                <w:rFonts w:cs="Arial"/>
                <w:sz w:val="22"/>
              </w:rPr>
              <w:t>.</w:t>
            </w:r>
            <w:r w:rsidR="006546CF" w:rsidRPr="00112D7F">
              <w:rPr>
                <w:rFonts w:cs="Arial"/>
                <w:sz w:val="22"/>
              </w:rPr>
              <w:t xml:space="preserve"> </w:t>
            </w:r>
          </w:p>
          <w:p w14:paraId="0C8404DB" w14:textId="77777777" w:rsidR="006546CF" w:rsidRPr="00112D7F" w:rsidRDefault="006546CF" w:rsidP="00A036EA">
            <w:pPr>
              <w:rPr>
                <w:rFonts w:cs="Arial"/>
                <w:b/>
                <w:bCs/>
                <w:sz w:val="22"/>
              </w:rPr>
            </w:pPr>
          </w:p>
          <w:p w14:paraId="04B10BC5" w14:textId="4AC9FF67" w:rsidR="006546CF" w:rsidRPr="00112D7F" w:rsidRDefault="0018359D" w:rsidP="00A036EA">
            <w:pPr>
              <w:rPr>
                <w:rFonts w:cs="Arial"/>
                <w:sz w:val="22"/>
              </w:rPr>
            </w:pPr>
            <w:r w:rsidRPr="00112D7F">
              <w:rPr>
                <w:rFonts w:cs="Arial"/>
                <w:sz w:val="22"/>
              </w:rPr>
              <w:t>A p</w:t>
            </w:r>
            <w:r w:rsidR="00D15E62" w:rsidRPr="00112D7F">
              <w:rPr>
                <w:rFonts w:cs="Arial"/>
                <w:sz w:val="22"/>
              </w:rPr>
              <w:t xml:space="preserve">roject </w:t>
            </w:r>
            <w:r w:rsidRPr="00112D7F">
              <w:rPr>
                <w:rFonts w:cs="Arial"/>
                <w:sz w:val="22"/>
              </w:rPr>
              <w:t xml:space="preserve">is being scoped </w:t>
            </w:r>
            <w:r w:rsidR="00C97E84" w:rsidRPr="00112D7F">
              <w:rPr>
                <w:rFonts w:cs="Arial"/>
                <w:sz w:val="22"/>
              </w:rPr>
              <w:t>to</w:t>
            </w:r>
            <w:r w:rsidR="00D15E62" w:rsidRPr="00112D7F">
              <w:rPr>
                <w:rFonts w:cs="Arial"/>
                <w:sz w:val="22"/>
              </w:rPr>
              <w:t xml:space="preserve"> </w:t>
            </w:r>
            <w:r w:rsidR="002317E3" w:rsidRPr="00112D7F">
              <w:rPr>
                <w:rFonts w:cs="Arial"/>
                <w:sz w:val="22"/>
              </w:rPr>
              <w:t>improv</w:t>
            </w:r>
            <w:r w:rsidR="00C97E84" w:rsidRPr="00112D7F">
              <w:rPr>
                <w:rFonts w:cs="Arial"/>
                <w:sz w:val="22"/>
              </w:rPr>
              <w:t>e</w:t>
            </w:r>
            <w:r w:rsidR="00D15E62" w:rsidRPr="00112D7F">
              <w:rPr>
                <w:rFonts w:cs="Arial"/>
                <w:sz w:val="22"/>
              </w:rPr>
              <w:t xml:space="preserve"> the pavement and boundary walls o</w:t>
            </w:r>
            <w:r w:rsidR="00A751E4" w:rsidRPr="00112D7F">
              <w:rPr>
                <w:rFonts w:cs="Arial"/>
                <w:sz w:val="22"/>
              </w:rPr>
              <w:t>n King’s Stables Road</w:t>
            </w:r>
            <w:r w:rsidR="00DD4D30" w:rsidRPr="00112D7F">
              <w:rPr>
                <w:rFonts w:cs="Arial"/>
                <w:sz w:val="22"/>
              </w:rPr>
              <w:t>.</w:t>
            </w:r>
            <w:r w:rsidR="004D14AD" w:rsidRPr="00112D7F">
              <w:rPr>
                <w:rFonts w:cs="Arial"/>
                <w:sz w:val="22"/>
              </w:rPr>
              <w:t xml:space="preserve"> Consideration</w:t>
            </w:r>
            <w:r w:rsidR="00EA02C1" w:rsidRPr="00112D7F">
              <w:rPr>
                <w:rFonts w:cs="Arial"/>
                <w:sz w:val="22"/>
              </w:rPr>
              <w:t xml:space="preserve"> </w:t>
            </w:r>
            <w:r w:rsidR="00C97E84" w:rsidRPr="00112D7F">
              <w:rPr>
                <w:rFonts w:cs="Arial"/>
                <w:sz w:val="22"/>
              </w:rPr>
              <w:t xml:space="preserve">is </w:t>
            </w:r>
            <w:r w:rsidR="00EA02C1" w:rsidRPr="00112D7F">
              <w:rPr>
                <w:rFonts w:cs="Arial"/>
                <w:sz w:val="22"/>
              </w:rPr>
              <w:t>underway</w:t>
            </w:r>
            <w:r w:rsidR="004D14AD" w:rsidRPr="00112D7F">
              <w:rPr>
                <w:rFonts w:cs="Arial"/>
                <w:sz w:val="22"/>
              </w:rPr>
              <w:t xml:space="preserve"> of (at least temporary) re-</w:t>
            </w:r>
            <w:r w:rsidR="00A23569" w:rsidRPr="00112D7F">
              <w:rPr>
                <w:rFonts w:cs="Arial"/>
                <w:sz w:val="22"/>
              </w:rPr>
              <w:t>opening</w:t>
            </w:r>
            <w:r w:rsidR="004D14AD" w:rsidRPr="00112D7F">
              <w:rPr>
                <w:rFonts w:cs="Arial"/>
                <w:sz w:val="22"/>
              </w:rPr>
              <w:t xml:space="preserve"> of the </w:t>
            </w:r>
            <w:r w:rsidR="00A23569" w:rsidRPr="00112D7F">
              <w:rPr>
                <w:rFonts w:cs="Arial"/>
                <w:sz w:val="22"/>
              </w:rPr>
              <w:t>entry to Princes Street Garden</w:t>
            </w:r>
            <w:r w:rsidR="00C97E84" w:rsidRPr="00112D7F">
              <w:rPr>
                <w:rFonts w:cs="Arial"/>
                <w:sz w:val="22"/>
              </w:rPr>
              <w:t>s from that side</w:t>
            </w:r>
            <w:r w:rsidR="00A23569" w:rsidRPr="00112D7F">
              <w:rPr>
                <w:rFonts w:cs="Arial"/>
                <w:sz w:val="22"/>
              </w:rPr>
              <w:t xml:space="preserve">, as </w:t>
            </w:r>
            <w:r w:rsidR="00EA02C1" w:rsidRPr="00112D7F">
              <w:rPr>
                <w:rFonts w:cs="Arial"/>
                <w:sz w:val="22"/>
              </w:rPr>
              <w:t xml:space="preserve">new </w:t>
            </w:r>
            <w:r w:rsidR="00A23569" w:rsidRPr="00112D7F">
              <w:rPr>
                <w:rFonts w:cs="Arial"/>
                <w:sz w:val="22"/>
              </w:rPr>
              <w:t xml:space="preserve">approaches to </w:t>
            </w:r>
            <w:r w:rsidR="00B379A4" w:rsidRPr="00112D7F">
              <w:rPr>
                <w:rFonts w:cs="Arial"/>
                <w:sz w:val="22"/>
              </w:rPr>
              <w:t xml:space="preserve">existing </w:t>
            </w:r>
            <w:r w:rsidR="00EA02C1" w:rsidRPr="00112D7F">
              <w:rPr>
                <w:rFonts w:cs="Arial"/>
                <w:sz w:val="22"/>
              </w:rPr>
              <w:t>safety concerns may have been found.</w:t>
            </w:r>
            <w:r w:rsidR="004D14AD" w:rsidRPr="00112D7F">
              <w:rPr>
                <w:rFonts w:cs="Arial"/>
                <w:sz w:val="22"/>
              </w:rPr>
              <w:t xml:space="preserve"> </w:t>
            </w:r>
          </w:p>
          <w:p w14:paraId="4CFF7B6C" w14:textId="77777777" w:rsidR="00DC6D78" w:rsidRPr="00112D7F" w:rsidRDefault="00DC6D78" w:rsidP="00A036EA">
            <w:pPr>
              <w:rPr>
                <w:rFonts w:cs="Arial"/>
                <w:b/>
                <w:bCs/>
                <w:sz w:val="22"/>
              </w:rPr>
            </w:pPr>
          </w:p>
          <w:p w14:paraId="6E9CBAF0" w14:textId="28DFFAF8" w:rsidR="00E72779" w:rsidRPr="00112D7F" w:rsidRDefault="00E72779" w:rsidP="00A036EA">
            <w:pPr>
              <w:rPr>
                <w:rFonts w:cs="Arial"/>
                <w:sz w:val="22"/>
              </w:rPr>
            </w:pPr>
            <w:r w:rsidRPr="00112D7F">
              <w:rPr>
                <w:rFonts w:cs="Arial"/>
                <w:b/>
                <w:bCs/>
                <w:sz w:val="22"/>
              </w:rPr>
              <w:t xml:space="preserve">Police: </w:t>
            </w:r>
            <w:r w:rsidR="00B379A4" w:rsidRPr="00112D7F">
              <w:rPr>
                <w:rFonts w:cs="Arial"/>
                <w:sz w:val="22"/>
              </w:rPr>
              <w:t xml:space="preserve">TXCC welcomed confirmation of police attendance at the March </w:t>
            </w:r>
            <w:r w:rsidR="007A232A" w:rsidRPr="00112D7F">
              <w:rPr>
                <w:rFonts w:cs="Arial"/>
                <w:sz w:val="22"/>
              </w:rPr>
              <w:t>meeting but</w:t>
            </w:r>
            <w:r w:rsidR="00B379A4" w:rsidRPr="00112D7F">
              <w:rPr>
                <w:rFonts w:cs="Arial"/>
                <w:sz w:val="22"/>
              </w:rPr>
              <w:t xml:space="preserve"> flagged that no one police </w:t>
            </w:r>
            <w:r w:rsidR="00834270" w:rsidRPr="00112D7F">
              <w:rPr>
                <w:rFonts w:cs="Arial"/>
                <w:sz w:val="22"/>
              </w:rPr>
              <w:t xml:space="preserve">force only has representation of </w:t>
            </w:r>
            <w:r w:rsidR="00B379A4" w:rsidRPr="00112D7F">
              <w:rPr>
                <w:rFonts w:cs="Arial"/>
                <w:sz w:val="22"/>
              </w:rPr>
              <w:t xml:space="preserve">our </w:t>
            </w:r>
            <w:r w:rsidR="00BA509B" w:rsidRPr="00112D7F">
              <w:rPr>
                <w:rFonts w:cs="Arial"/>
                <w:sz w:val="22"/>
              </w:rPr>
              <w:t xml:space="preserve">area of jurisdiction resulting in patchy </w:t>
            </w:r>
            <w:r w:rsidR="007A232A" w:rsidRPr="00112D7F">
              <w:rPr>
                <w:rFonts w:cs="Arial"/>
                <w:sz w:val="22"/>
              </w:rPr>
              <w:t>provision of information.</w:t>
            </w:r>
            <w:r w:rsidR="00DC1129" w:rsidRPr="00112D7F">
              <w:rPr>
                <w:rFonts w:cs="Arial"/>
                <w:sz w:val="22"/>
              </w:rPr>
              <w:t xml:space="preserve"> TXCC discussed the incidence of quad bikes, heavy electric bikes and small engine motorbikes tearing around the area</w:t>
            </w:r>
            <w:r w:rsidR="004C6857" w:rsidRPr="00112D7F">
              <w:rPr>
                <w:rFonts w:cs="Arial"/>
                <w:sz w:val="22"/>
              </w:rPr>
              <w:t xml:space="preserve"> intimidating pedestrians and cyclists on Tollcross</w:t>
            </w:r>
            <w:r w:rsidR="00DC1129" w:rsidRPr="00112D7F">
              <w:rPr>
                <w:rFonts w:cs="Arial"/>
                <w:sz w:val="22"/>
              </w:rPr>
              <w:t xml:space="preserve"> roadways and </w:t>
            </w:r>
            <w:r w:rsidR="004C6857" w:rsidRPr="00112D7F">
              <w:rPr>
                <w:rFonts w:cs="Arial"/>
                <w:sz w:val="22"/>
              </w:rPr>
              <w:t>in the M</w:t>
            </w:r>
            <w:r w:rsidR="00DC1129" w:rsidRPr="00112D7F">
              <w:rPr>
                <w:rFonts w:cs="Arial"/>
                <w:sz w:val="22"/>
              </w:rPr>
              <w:t>eadows.</w:t>
            </w:r>
          </w:p>
          <w:p w14:paraId="4B0AD2AA" w14:textId="77777777" w:rsidR="00A036EA" w:rsidRPr="00112D7F" w:rsidRDefault="00A036EA" w:rsidP="00A036EA">
            <w:pPr>
              <w:rPr>
                <w:rFonts w:cs="Arial"/>
                <w:sz w:val="22"/>
              </w:rPr>
            </w:pPr>
          </w:p>
        </w:tc>
      </w:tr>
      <w:tr w:rsidR="00A036EA" w:rsidRPr="00112D7F" w14:paraId="037CBE93" w14:textId="77777777" w:rsidTr="004311D2">
        <w:tc>
          <w:tcPr>
            <w:tcW w:w="1709" w:type="dxa"/>
          </w:tcPr>
          <w:p w14:paraId="60618A1C" w14:textId="77777777" w:rsidR="00A036EA" w:rsidRPr="00112D7F" w:rsidRDefault="00A036EA" w:rsidP="00A036EA">
            <w:pPr>
              <w:pStyle w:val="ListParagraph"/>
              <w:numPr>
                <w:ilvl w:val="0"/>
                <w:numId w:val="2"/>
              </w:numPr>
              <w:rPr>
                <w:rFonts w:cs="Arial"/>
                <w:sz w:val="22"/>
              </w:rPr>
            </w:pPr>
            <w:r w:rsidRPr="00112D7F">
              <w:rPr>
                <w:rFonts w:cs="Arial"/>
                <w:sz w:val="22"/>
              </w:rPr>
              <w:t>Community Council Elections</w:t>
            </w:r>
          </w:p>
          <w:p w14:paraId="08D468EE" w14:textId="6E924FEA" w:rsidR="00A036EA" w:rsidRPr="00112D7F" w:rsidRDefault="00A036EA" w:rsidP="00A036EA">
            <w:pPr>
              <w:pStyle w:val="ListParagraph"/>
              <w:ind w:left="360"/>
              <w:rPr>
                <w:rFonts w:cs="Arial"/>
                <w:sz w:val="22"/>
              </w:rPr>
            </w:pPr>
          </w:p>
        </w:tc>
        <w:tc>
          <w:tcPr>
            <w:tcW w:w="7651" w:type="dxa"/>
          </w:tcPr>
          <w:p w14:paraId="20D9C676" w14:textId="77777777" w:rsidR="00105DC9" w:rsidRDefault="00056F03" w:rsidP="00A036EA">
            <w:pPr>
              <w:rPr>
                <w:rFonts w:cs="Arial"/>
                <w:b/>
                <w:bCs/>
                <w:sz w:val="22"/>
              </w:rPr>
            </w:pPr>
            <w:r w:rsidRPr="00112D7F">
              <w:rPr>
                <w:rFonts w:cs="Arial"/>
                <w:b/>
                <w:bCs/>
                <w:sz w:val="22"/>
              </w:rPr>
              <w:t xml:space="preserve">Process for Community Council operation through the election period: </w:t>
            </w:r>
          </w:p>
          <w:p w14:paraId="09BFBAF6" w14:textId="64477CCE" w:rsidR="00E363FA" w:rsidRDefault="00E363FA" w:rsidP="00105DC9">
            <w:pPr>
              <w:pStyle w:val="ListParagraph"/>
              <w:numPr>
                <w:ilvl w:val="0"/>
                <w:numId w:val="10"/>
              </w:numPr>
              <w:rPr>
                <w:rFonts w:cs="Arial"/>
                <w:sz w:val="22"/>
              </w:rPr>
            </w:pPr>
            <w:r w:rsidRPr="00105DC9">
              <w:rPr>
                <w:rFonts w:cs="Arial"/>
                <w:sz w:val="22"/>
              </w:rPr>
              <w:t xml:space="preserve">Community Councils will </w:t>
            </w:r>
            <w:r w:rsidR="00056F03" w:rsidRPr="00105DC9">
              <w:rPr>
                <w:rFonts w:cs="Arial"/>
                <w:sz w:val="22"/>
              </w:rPr>
              <w:t xml:space="preserve">not be </w:t>
            </w:r>
            <w:r w:rsidR="00BD2557" w:rsidRPr="00105DC9">
              <w:rPr>
                <w:rFonts w:cs="Arial"/>
                <w:sz w:val="22"/>
              </w:rPr>
              <w:t xml:space="preserve">dissolved </w:t>
            </w:r>
            <w:r w:rsidR="00056F03" w:rsidRPr="00105DC9">
              <w:rPr>
                <w:rFonts w:cs="Arial"/>
                <w:sz w:val="22"/>
              </w:rPr>
              <w:t xml:space="preserve">for the election period. They will </w:t>
            </w:r>
            <w:r w:rsidRPr="00105DC9">
              <w:rPr>
                <w:rFonts w:cs="Arial"/>
                <w:sz w:val="22"/>
              </w:rPr>
              <w:t xml:space="preserve">continue to </w:t>
            </w:r>
            <w:r w:rsidR="00056F03" w:rsidRPr="00105DC9">
              <w:rPr>
                <w:rFonts w:cs="Arial"/>
                <w:sz w:val="22"/>
              </w:rPr>
              <w:t xml:space="preserve">operate </w:t>
            </w:r>
            <w:r w:rsidRPr="00105DC9">
              <w:rPr>
                <w:rFonts w:cs="Arial"/>
                <w:sz w:val="22"/>
              </w:rPr>
              <w:t xml:space="preserve">until </w:t>
            </w:r>
            <w:r w:rsidR="00056F03" w:rsidRPr="00105DC9">
              <w:rPr>
                <w:rFonts w:cs="Arial"/>
                <w:sz w:val="22"/>
              </w:rPr>
              <w:t xml:space="preserve">new members are elected. </w:t>
            </w:r>
            <w:r w:rsidR="00295A65" w:rsidRPr="00105DC9">
              <w:rPr>
                <w:rFonts w:cs="Arial"/>
                <w:sz w:val="22"/>
              </w:rPr>
              <w:t>The Council will appoint a Returning Officer.</w:t>
            </w:r>
          </w:p>
          <w:p w14:paraId="3404138B" w14:textId="5464CA4F" w:rsidR="00105DC9" w:rsidRDefault="009442DE" w:rsidP="00105DC9">
            <w:pPr>
              <w:pStyle w:val="ListParagraph"/>
              <w:numPr>
                <w:ilvl w:val="0"/>
                <w:numId w:val="10"/>
              </w:numPr>
              <w:rPr>
                <w:rFonts w:cs="Arial"/>
                <w:sz w:val="22"/>
              </w:rPr>
            </w:pPr>
            <w:r>
              <w:rPr>
                <w:rFonts w:cs="Arial"/>
                <w:sz w:val="22"/>
              </w:rPr>
              <w:t>Notice of the election will be published on 5 February 2025 and the nomination process will run 6-27 February</w:t>
            </w:r>
            <w:r w:rsidR="001B2709">
              <w:rPr>
                <w:rFonts w:cs="Arial"/>
                <w:sz w:val="22"/>
              </w:rPr>
              <w:t>. This is when you can</w:t>
            </w:r>
            <w:r w:rsidR="002B51B7">
              <w:rPr>
                <w:rFonts w:cs="Arial"/>
                <w:sz w:val="22"/>
              </w:rPr>
              <w:t xml:space="preserve"> be</w:t>
            </w:r>
            <w:r w:rsidR="001B2709">
              <w:rPr>
                <w:rFonts w:cs="Arial"/>
                <w:sz w:val="22"/>
              </w:rPr>
              <w:t xml:space="preserve"> nominate</w:t>
            </w:r>
            <w:r w:rsidR="002B51B7">
              <w:rPr>
                <w:rFonts w:cs="Arial"/>
                <w:sz w:val="22"/>
              </w:rPr>
              <w:t>d</w:t>
            </w:r>
            <w:r w:rsidR="001B2709">
              <w:rPr>
                <w:rFonts w:cs="Arial"/>
                <w:sz w:val="22"/>
              </w:rPr>
              <w:t xml:space="preserve"> to stand for election as a community councillor. Should an </w:t>
            </w:r>
            <w:r w:rsidR="001B2709">
              <w:rPr>
                <w:rFonts w:cs="Arial"/>
                <w:sz w:val="22"/>
              </w:rPr>
              <w:lastRenderedPageBreak/>
              <w:t xml:space="preserve">election be </w:t>
            </w:r>
            <w:proofErr w:type="gramStart"/>
            <w:r w:rsidR="001B2709">
              <w:rPr>
                <w:rFonts w:cs="Arial"/>
                <w:sz w:val="22"/>
              </w:rPr>
              <w:t>needed</w:t>
            </w:r>
            <w:proofErr w:type="gramEnd"/>
            <w:r w:rsidR="001B2709">
              <w:rPr>
                <w:rFonts w:cs="Arial"/>
                <w:sz w:val="22"/>
              </w:rPr>
              <w:t xml:space="preserve"> it will be held on 27 March 2025. The new term will begin 28 March 2025 and run for 4 years.</w:t>
            </w:r>
          </w:p>
          <w:p w14:paraId="08F94BD9" w14:textId="2C42C5AD" w:rsidR="00A54B26" w:rsidRDefault="002F5F07" w:rsidP="00A54B26">
            <w:pPr>
              <w:pStyle w:val="ListParagraph"/>
              <w:numPr>
                <w:ilvl w:val="0"/>
                <w:numId w:val="10"/>
              </w:numPr>
              <w:rPr>
                <w:rFonts w:cs="Arial"/>
                <w:sz w:val="22"/>
              </w:rPr>
            </w:pPr>
            <w:r>
              <w:rPr>
                <w:rFonts w:cs="Arial"/>
                <w:sz w:val="22"/>
              </w:rPr>
              <w:t>I</w:t>
            </w:r>
            <w:r w:rsidR="00A54B26">
              <w:rPr>
                <w:rFonts w:cs="Arial"/>
                <w:sz w:val="22"/>
              </w:rPr>
              <w:t>ndividuals wishing to stand for election must:</w:t>
            </w:r>
          </w:p>
          <w:p w14:paraId="29A2E4F9" w14:textId="5C370AFB" w:rsidR="00A54B26" w:rsidRDefault="005D2644" w:rsidP="00A54B26">
            <w:pPr>
              <w:pStyle w:val="ListParagraph"/>
              <w:numPr>
                <w:ilvl w:val="1"/>
                <w:numId w:val="10"/>
              </w:numPr>
              <w:rPr>
                <w:rFonts w:cs="Arial"/>
                <w:sz w:val="22"/>
              </w:rPr>
            </w:pPr>
            <w:r>
              <w:rPr>
                <w:rFonts w:cs="Arial"/>
                <w:sz w:val="22"/>
              </w:rPr>
              <w:t>Reside within the TXCC boundary and be named on the Electoral Register for that area.</w:t>
            </w:r>
            <w:r w:rsidR="00B164B4">
              <w:rPr>
                <w:rFonts w:cs="Arial"/>
                <w:sz w:val="22"/>
              </w:rPr>
              <w:t xml:space="preserve"> People under the age of 16 ¾ may not appear on the ER and residency can be confirmed by other means (e.g. school registration).</w:t>
            </w:r>
          </w:p>
          <w:p w14:paraId="25473446" w14:textId="20059900" w:rsidR="005D2644" w:rsidRDefault="00CE5818" w:rsidP="00A54B26">
            <w:pPr>
              <w:pStyle w:val="ListParagraph"/>
              <w:numPr>
                <w:ilvl w:val="1"/>
                <w:numId w:val="10"/>
              </w:numPr>
              <w:rPr>
                <w:rFonts w:cs="Arial"/>
                <w:sz w:val="22"/>
              </w:rPr>
            </w:pPr>
            <w:r>
              <w:rPr>
                <w:rFonts w:cs="Arial"/>
                <w:sz w:val="22"/>
              </w:rPr>
              <w:t>Be nominated by a propose</w:t>
            </w:r>
            <w:r w:rsidR="001E2A5E">
              <w:rPr>
                <w:rFonts w:cs="Arial"/>
                <w:sz w:val="22"/>
              </w:rPr>
              <w:t>r</w:t>
            </w:r>
            <w:r>
              <w:rPr>
                <w:rFonts w:cs="Arial"/>
                <w:sz w:val="22"/>
              </w:rPr>
              <w:t xml:space="preserve"> and seconder, both of whom must be on the Electoral Register in the TXCC area.</w:t>
            </w:r>
            <w:r w:rsidR="00680CE8">
              <w:rPr>
                <w:rFonts w:cs="Arial"/>
                <w:sz w:val="22"/>
              </w:rPr>
              <w:t xml:space="preserve"> Self-Nomination</w:t>
            </w:r>
            <w:r w:rsidR="00E02EA5">
              <w:rPr>
                <w:rFonts w:cs="Arial"/>
                <w:sz w:val="22"/>
              </w:rPr>
              <w:t xml:space="preserve"> is not permitted.</w:t>
            </w:r>
          </w:p>
          <w:p w14:paraId="1680F877" w14:textId="43DA322A" w:rsidR="00680CE8" w:rsidRPr="00A54B26" w:rsidRDefault="00680CE8" w:rsidP="00A54B26">
            <w:pPr>
              <w:pStyle w:val="ListParagraph"/>
              <w:numPr>
                <w:ilvl w:val="1"/>
                <w:numId w:val="10"/>
              </w:numPr>
              <w:rPr>
                <w:rFonts w:cs="Arial"/>
                <w:sz w:val="22"/>
              </w:rPr>
            </w:pPr>
            <w:r>
              <w:rPr>
                <w:rFonts w:cs="Arial"/>
                <w:sz w:val="22"/>
              </w:rPr>
              <w:t xml:space="preserve">Submit a </w:t>
            </w:r>
            <w:r w:rsidR="00E02EA5">
              <w:rPr>
                <w:rFonts w:cs="Arial"/>
                <w:sz w:val="22"/>
              </w:rPr>
              <w:t xml:space="preserve">completed </w:t>
            </w:r>
            <w:r>
              <w:rPr>
                <w:rFonts w:cs="Arial"/>
                <w:sz w:val="22"/>
              </w:rPr>
              <w:t xml:space="preserve">nomination form </w:t>
            </w:r>
            <w:r w:rsidR="005D0087">
              <w:rPr>
                <w:rFonts w:cs="Arial"/>
                <w:sz w:val="22"/>
              </w:rPr>
              <w:t>to the Returning Officer by 27 February.</w:t>
            </w:r>
            <w:r w:rsidR="00357D96">
              <w:rPr>
                <w:rFonts w:cs="Arial"/>
                <w:sz w:val="22"/>
              </w:rPr>
              <w:t xml:space="preserve"> </w:t>
            </w:r>
            <w:r w:rsidR="002B51B7">
              <w:rPr>
                <w:rFonts w:cs="Arial"/>
                <w:sz w:val="22"/>
              </w:rPr>
              <w:t>Forms and the nomination submission process details have not yet been released (2 Feb 2025).</w:t>
            </w:r>
          </w:p>
          <w:p w14:paraId="50725543" w14:textId="77777777" w:rsidR="00E363FA" w:rsidRPr="00112D7F" w:rsidRDefault="00E363FA" w:rsidP="00A036EA">
            <w:pPr>
              <w:rPr>
                <w:rFonts w:cs="Arial"/>
                <w:sz w:val="22"/>
              </w:rPr>
            </w:pPr>
          </w:p>
          <w:p w14:paraId="06DD2EA1" w14:textId="7F99B08E" w:rsidR="00A036EA" w:rsidRDefault="00824A4F" w:rsidP="00A036EA">
            <w:pPr>
              <w:rPr>
                <w:rFonts w:cs="Arial"/>
                <w:sz w:val="22"/>
              </w:rPr>
            </w:pPr>
            <w:r>
              <w:rPr>
                <w:rFonts w:cs="Arial"/>
                <w:sz w:val="22"/>
              </w:rPr>
              <w:t xml:space="preserve">TXCC </w:t>
            </w:r>
            <w:r w:rsidR="00A74EED">
              <w:rPr>
                <w:rFonts w:cs="Arial"/>
                <w:sz w:val="22"/>
              </w:rPr>
              <w:t>agreed</w:t>
            </w:r>
            <w:r w:rsidR="00980C68">
              <w:rPr>
                <w:rFonts w:cs="Arial"/>
                <w:sz w:val="22"/>
              </w:rPr>
              <w:t xml:space="preserve"> </w:t>
            </w:r>
            <w:r w:rsidR="00A74EED">
              <w:rPr>
                <w:rFonts w:cs="Arial"/>
                <w:sz w:val="22"/>
              </w:rPr>
              <w:t>thei</w:t>
            </w:r>
            <w:r w:rsidR="00920824">
              <w:rPr>
                <w:rFonts w:cs="Arial"/>
                <w:sz w:val="22"/>
              </w:rPr>
              <w:t>r desire</w:t>
            </w:r>
            <w:r w:rsidR="00A74EED">
              <w:rPr>
                <w:rFonts w:cs="Arial"/>
                <w:sz w:val="22"/>
              </w:rPr>
              <w:t xml:space="preserve"> to bring new voices, </w:t>
            </w:r>
            <w:proofErr w:type="gramStart"/>
            <w:r w:rsidR="00A74EED">
              <w:rPr>
                <w:rFonts w:cs="Arial"/>
                <w:sz w:val="22"/>
              </w:rPr>
              <w:t>interests</w:t>
            </w:r>
            <w:proofErr w:type="gramEnd"/>
            <w:r w:rsidR="00A74EED">
              <w:rPr>
                <w:rFonts w:cs="Arial"/>
                <w:sz w:val="22"/>
              </w:rPr>
              <w:t xml:space="preserve"> and energy to TXCC. Discussion on how to use the Community Council elections to do that focused on </w:t>
            </w:r>
            <w:r w:rsidR="00F0787E">
              <w:rPr>
                <w:rFonts w:cs="Arial"/>
                <w:sz w:val="22"/>
              </w:rPr>
              <w:t>how existing members can realistically engage with the process. It was agreed that:</w:t>
            </w:r>
          </w:p>
          <w:p w14:paraId="2C47F8EE" w14:textId="2903BE5E" w:rsidR="009A24FA" w:rsidRDefault="009A24FA" w:rsidP="009A24FA">
            <w:pPr>
              <w:pStyle w:val="ListParagraph"/>
              <w:numPr>
                <w:ilvl w:val="0"/>
                <w:numId w:val="9"/>
              </w:numPr>
              <w:rPr>
                <w:rFonts w:cs="Arial"/>
                <w:sz w:val="22"/>
              </w:rPr>
            </w:pPr>
            <w:r>
              <w:rPr>
                <w:rFonts w:cs="Arial"/>
                <w:sz w:val="22"/>
              </w:rPr>
              <w:t>Paul</w:t>
            </w:r>
            <w:r w:rsidR="008B6107">
              <w:rPr>
                <w:rFonts w:cs="Arial"/>
                <w:sz w:val="22"/>
              </w:rPr>
              <w:t xml:space="preserve"> or Tim</w:t>
            </w:r>
            <w:r>
              <w:rPr>
                <w:rFonts w:cs="Arial"/>
                <w:sz w:val="22"/>
              </w:rPr>
              <w:t xml:space="preserve"> will put information on the website</w:t>
            </w:r>
            <w:r w:rsidR="009018F2">
              <w:rPr>
                <w:rFonts w:cs="Arial"/>
                <w:sz w:val="22"/>
              </w:rPr>
              <w:t xml:space="preserve">, </w:t>
            </w:r>
            <w:r>
              <w:rPr>
                <w:rFonts w:cs="Arial"/>
                <w:sz w:val="22"/>
              </w:rPr>
              <w:t>not Twitter</w:t>
            </w:r>
            <w:r w:rsidR="008B6107">
              <w:rPr>
                <w:rFonts w:cs="Arial"/>
                <w:sz w:val="22"/>
              </w:rPr>
              <w:t>, see AoB.</w:t>
            </w:r>
          </w:p>
          <w:p w14:paraId="5194BE77" w14:textId="18C9271B" w:rsidR="008B6107" w:rsidRDefault="008B6107" w:rsidP="009A24FA">
            <w:pPr>
              <w:pStyle w:val="ListParagraph"/>
              <w:numPr>
                <w:ilvl w:val="0"/>
                <w:numId w:val="9"/>
              </w:numPr>
              <w:rPr>
                <w:rFonts w:cs="Arial"/>
                <w:sz w:val="22"/>
              </w:rPr>
            </w:pPr>
            <w:r>
              <w:rPr>
                <w:rFonts w:cs="Arial"/>
                <w:sz w:val="22"/>
              </w:rPr>
              <w:t>Iain, Tim and Rebecca, and anyone else with any capacity, will</w:t>
            </w:r>
            <w:r w:rsidR="00E643DE">
              <w:rPr>
                <w:rFonts w:cs="Arial"/>
                <w:sz w:val="22"/>
              </w:rPr>
              <w:t xml:space="preserve"> put posters up in the local area.</w:t>
            </w:r>
            <w:r w:rsidR="002B51B7">
              <w:rPr>
                <w:rFonts w:cs="Arial"/>
                <w:sz w:val="22"/>
              </w:rPr>
              <w:t xml:space="preserve"> This will include:</w:t>
            </w:r>
          </w:p>
          <w:p w14:paraId="01273752" w14:textId="4056D8CF" w:rsidR="002B51B7" w:rsidRDefault="002B51B7" w:rsidP="002B51B7">
            <w:pPr>
              <w:pStyle w:val="ListParagraph"/>
              <w:numPr>
                <w:ilvl w:val="1"/>
                <w:numId w:val="9"/>
              </w:numPr>
              <w:rPr>
                <w:rFonts w:cs="Arial"/>
                <w:sz w:val="22"/>
              </w:rPr>
            </w:pPr>
            <w:r>
              <w:rPr>
                <w:rFonts w:cs="Arial"/>
                <w:sz w:val="22"/>
              </w:rPr>
              <w:t>Local notice boards (Iain)</w:t>
            </w:r>
          </w:p>
          <w:p w14:paraId="677C89E6" w14:textId="798101B0" w:rsidR="00053B6C" w:rsidRDefault="00053B6C" w:rsidP="002B51B7">
            <w:pPr>
              <w:pStyle w:val="ListParagraph"/>
              <w:numPr>
                <w:ilvl w:val="1"/>
                <w:numId w:val="9"/>
              </w:numPr>
              <w:rPr>
                <w:rFonts w:cs="Arial"/>
                <w:sz w:val="22"/>
              </w:rPr>
            </w:pPr>
            <w:r>
              <w:rPr>
                <w:rFonts w:cs="Arial"/>
                <w:sz w:val="22"/>
              </w:rPr>
              <w:t>Local shops, restaurants, pubs</w:t>
            </w:r>
          </w:p>
          <w:p w14:paraId="4766B045" w14:textId="4C1F251E" w:rsidR="002B51B7" w:rsidRDefault="002B51B7" w:rsidP="002B51B7">
            <w:pPr>
              <w:pStyle w:val="ListParagraph"/>
              <w:numPr>
                <w:ilvl w:val="1"/>
                <w:numId w:val="9"/>
              </w:numPr>
              <w:rPr>
                <w:rFonts w:cs="Arial"/>
                <w:sz w:val="22"/>
              </w:rPr>
            </w:pPr>
            <w:r>
              <w:rPr>
                <w:rFonts w:cs="Arial"/>
                <w:sz w:val="22"/>
              </w:rPr>
              <w:t>Fair Rent</w:t>
            </w:r>
            <w:r w:rsidR="00FE798B">
              <w:rPr>
                <w:rFonts w:cs="Arial"/>
                <w:sz w:val="22"/>
              </w:rPr>
              <w:t>,</w:t>
            </w:r>
            <w:r w:rsidR="00C51AA2">
              <w:rPr>
                <w:rFonts w:cs="Arial"/>
                <w:sz w:val="22"/>
              </w:rPr>
              <w:t xml:space="preserve"> Gillespie Crescent Residents Associations, and any other RAs</w:t>
            </w:r>
          </w:p>
          <w:p w14:paraId="58DF2D80" w14:textId="29EC76D9" w:rsidR="00FE798B" w:rsidRDefault="00FE798B" w:rsidP="002B51B7">
            <w:pPr>
              <w:pStyle w:val="ListParagraph"/>
              <w:numPr>
                <w:ilvl w:val="1"/>
                <w:numId w:val="9"/>
              </w:numPr>
              <w:rPr>
                <w:rFonts w:cs="Arial"/>
                <w:sz w:val="22"/>
              </w:rPr>
            </w:pPr>
            <w:r>
              <w:rPr>
                <w:rFonts w:cs="Arial"/>
                <w:sz w:val="22"/>
              </w:rPr>
              <w:t>Local Schools (</w:t>
            </w:r>
            <w:r w:rsidR="001D4DA2">
              <w:rPr>
                <w:rFonts w:cs="Arial"/>
                <w:sz w:val="22"/>
              </w:rPr>
              <w:t xml:space="preserve">George </w:t>
            </w:r>
            <w:r>
              <w:rPr>
                <w:rFonts w:cs="Arial"/>
                <w:sz w:val="22"/>
              </w:rPr>
              <w:t>Heriot</w:t>
            </w:r>
            <w:r w:rsidR="001D4DA2">
              <w:rPr>
                <w:rFonts w:cs="Arial"/>
                <w:sz w:val="22"/>
              </w:rPr>
              <w:t>’</w:t>
            </w:r>
            <w:r>
              <w:rPr>
                <w:rFonts w:cs="Arial"/>
                <w:sz w:val="22"/>
              </w:rPr>
              <w:t>s, James Gillespie</w:t>
            </w:r>
            <w:r w:rsidR="001D4DA2">
              <w:rPr>
                <w:rFonts w:cs="Arial"/>
                <w:sz w:val="22"/>
              </w:rPr>
              <w:t>’s, Boroughmuir High School, Tollcross Primary</w:t>
            </w:r>
            <w:r w:rsidR="004D58ED">
              <w:rPr>
                <w:rFonts w:cs="Arial"/>
                <w:sz w:val="22"/>
              </w:rPr>
              <w:t>) asking all to circulate to PTAs etc, and secondary schools to circulate with students over the age of 16 who</w:t>
            </w:r>
            <w:r w:rsidR="00961B2E">
              <w:rPr>
                <w:rFonts w:cs="Arial"/>
                <w:sz w:val="22"/>
              </w:rPr>
              <w:t xml:space="preserve"> can be nominated to</w:t>
            </w:r>
            <w:r w:rsidR="004D58ED">
              <w:rPr>
                <w:rFonts w:cs="Arial"/>
                <w:sz w:val="22"/>
              </w:rPr>
              <w:t xml:space="preserve"> join </w:t>
            </w:r>
            <w:r w:rsidR="00961B2E">
              <w:rPr>
                <w:rFonts w:cs="Arial"/>
                <w:sz w:val="22"/>
              </w:rPr>
              <w:t xml:space="preserve">Community Councils </w:t>
            </w:r>
            <w:r w:rsidR="004D58ED">
              <w:rPr>
                <w:rFonts w:cs="Arial"/>
                <w:sz w:val="22"/>
              </w:rPr>
              <w:t xml:space="preserve">or </w:t>
            </w:r>
            <w:r w:rsidR="00961B2E">
              <w:rPr>
                <w:rFonts w:cs="Arial"/>
                <w:sz w:val="22"/>
              </w:rPr>
              <w:t xml:space="preserve">to </w:t>
            </w:r>
            <w:r w:rsidR="004D58ED">
              <w:rPr>
                <w:rFonts w:cs="Arial"/>
                <w:sz w:val="22"/>
              </w:rPr>
              <w:t>observe</w:t>
            </w:r>
            <w:r w:rsidR="00961B2E">
              <w:rPr>
                <w:rFonts w:cs="Arial"/>
                <w:sz w:val="22"/>
              </w:rPr>
              <w:t xml:space="preserve"> meetings)</w:t>
            </w:r>
          </w:p>
          <w:p w14:paraId="32C31590" w14:textId="4B8239B1" w:rsidR="00E643DE" w:rsidRPr="00E643DE" w:rsidRDefault="00E643DE" w:rsidP="00E643DE">
            <w:pPr>
              <w:pStyle w:val="ListParagraph"/>
              <w:numPr>
                <w:ilvl w:val="0"/>
                <w:numId w:val="9"/>
              </w:numPr>
              <w:rPr>
                <w:rFonts w:cs="Arial"/>
                <w:sz w:val="22"/>
              </w:rPr>
            </w:pPr>
            <w:r>
              <w:rPr>
                <w:rFonts w:cs="Arial"/>
                <w:sz w:val="22"/>
              </w:rPr>
              <w:t>Rebecca, on receipt of the posters</w:t>
            </w:r>
            <w:r w:rsidR="0078037E">
              <w:rPr>
                <w:rFonts w:cs="Arial"/>
                <w:sz w:val="22"/>
              </w:rPr>
              <w:t xml:space="preserve"> and detail of the process</w:t>
            </w:r>
            <w:r>
              <w:rPr>
                <w:rFonts w:cs="Arial"/>
                <w:sz w:val="22"/>
              </w:rPr>
              <w:t>, will consider creating small additional messages that can be attached and provide some more local context.</w:t>
            </w:r>
          </w:p>
          <w:p w14:paraId="2E29CB1B" w14:textId="77777777" w:rsidR="00DB5304" w:rsidRPr="00112D7F" w:rsidRDefault="00DB5304" w:rsidP="00A036EA">
            <w:pPr>
              <w:rPr>
                <w:rFonts w:cs="Arial"/>
                <w:sz w:val="22"/>
              </w:rPr>
            </w:pPr>
          </w:p>
          <w:p w14:paraId="1807BE8C" w14:textId="5B47CBE1" w:rsidR="00175059" w:rsidRDefault="00C0458E" w:rsidP="00A036EA">
            <w:pPr>
              <w:rPr>
                <w:rFonts w:cs="Arial"/>
                <w:sz w:val="22"/>
              </w:rPr>
            </w:pPr>
            <w:r>
              <w:rPr>
                <w:rFonts w:cs="Arial"/>
                <w:sz w:val="22"/>
              </w:rPr>
              <w:t>TXCC key messages for the election (and generally in relation to membership) are:</w:t>
            </w:r>
          </w:p>
          <w:p w14:paraId="04221EEA" w14:textId="77777777" w:rsidR="002E5842" w:rsidRDefault="00C0458E" w:rsidP="00A036EA">
            <w:pPr>
              <w:pStyle w:val="ListParagraph"/>
              <w:numPr>
                <w:ilvl w:val="0"/>
                <w:numId w:val="9"/>
              </w:numPr>
              <w:rPr>
                <w:rFonts w:cs="Arial"/>
                <w:sz w:val="22"/>
              </w:rPr>
            </w:pPr>
            <w:r>
              <w:rPr>
                <w:rFonts w:cs="Arial"/>
                <w:sz w:val="22"/>
              </w:rPr>
              <w:t>W</w:t>
            </w:r>
            <w:r w:rsidR="003C17BF" w:rsidRPr="00C0458E">
              <w:rPr>
                <w:rFonts w:cs="Arial"/>
                <w:sz w:val="22"/>
              </w:rPr>
              <w:t>e want people to come on to the community council</w:t>
            </w:r>
            <w:r w:rsidR="002E5842">
              <w:rPr>
                <w:rFonts w:cs="Arial"/>
                <w:sz w:val="22"/>
              </w:rPr>
              <w:t>, as members or as observers</w:t>
            </w:r>
          </w:p>
          <w:p w14:paraId="4C9583A6" w14:textId="1E257107" w:rsidR="00175059" w:rsidRDefault="002E5842" w:rsidP="00A036EA">
            <w:pPr>
              <w:pStyle w:val="ListParagraph"/>
              <w:numPr>
                <w:ilvl w:val="0"/>
                <w:numId w:val="9"/>
              </w:numPr>
              <w:rPr>
                <w:rFonts w:cs="Arial"/>
                <w:sz w:val="22"/>
              </w:rPr>
            </w:pPr>
            <w:r>
              <w:rPr>
                <w:rFonts w:cs="Arial"/>
                <w:sz w:val="22"/>
              </w:rPr>
              <w:t>We want diversity in our membership to shape the focus of the community council</w:t>
            </w:r>
            <w:r w:rsidR="0078037E">
              <w:rPr>
                <w:rFonts w:cs="Arial"/>
                <w:sz w:val="22"/>
              </w:rPr>
              <w:t>.</w:t>
            </w:r>
          </w:p>
          <w:p w14:paraId="653F00C9" w14:textId="77777777" w:rsidR="008710E2" w:rsidRPr="00112D7F" w:rsidRDefault="008710E2" w:rsidP="00A036EA">
            <w:pPr>
              <w:rPr>
                <w:rFonts w:cs="Arial"/>
                <w:sz w:val="22"/>
              </w:rPr>
            </w:pPr>
          </w:p>
          <w:p w14:paraId="3093945D" w14:textId="7C0CBE99" w:rsidR="00324BD5" w:rsidRPr="00F10B59" w:rsidRDefault="0078037E" w:rsidP="00A036EA">
            <w:pPr>
              <w:rPr>
                <w:rFonts w:cs="Arial"/>
                <w:sz w:val="22"/>
              </w:rPr>
            </w:pPr>
            <w:r>
              <w:rPr>
                <w:rFonts w:cs="Arial"/>
                <w:sz w:val="22"/>
              </w:rPr>
              <w:t xml:space="preserve">TXCC reflected </w:t>
            </w:r>
            <w:r w:rsidR="008710E2" w:rsidRPr="00112D7F">
              <w:rPr>
                <w:rFonts w:cs="Arial"/>
                <w:sz w:val="22"/>
              </w:rPr>
              <w:t xml:space="preserve">on the lack of public knowledge and understanding of CCs and Councils more generally. </w:t>
            </w:r>
          </w:p>
          <w:p w14:paraId="57CA35BF" w14:textId="685388B2" w:rsidR="00324BD5" w:rsidRPr="00112D7F" w:rsidRDefault="00324BD5" w:rsidP="00A036EA">
            <w:pPr>
              <w:rPr>
                <w:rFonts w:cs="Arial"/>
                <w:b/>
                <w:bCs/>
                <w:sz w:val="22"/>
              </w:rPr>
            </w:pPr>
          </w:p>
        </w:tc>
      </w:tr>
      <w:tr w:rsidR="00A036EA" w:rsidRPr="00112D7F" w14:paraId="58B607B3" w14:textId="77777777" w:rsidTr="004311D2">
        <w:tc>
          <w:tcPr>
            <w:tcW w:w="1709" w:type="dxa"/>
          </w:tcPr>
          <w:p w14:paraId="0A9DF218" w14:textId="07411ED1" w:rsidR="00A036EA" w:rsidRPr="00112D7F" w:rsidRDefault="00A036EA" w:rsidP="00A036EA">
            <w:pPr>
              <w:pStyle w:val="ListParagraph"/>
              <w:numPr>
                <w:ilvl w:val="0"/>
                <w:numId w:val="2"/>
              </w:numPr>
              <w:rPr>
                <w:rFonts w:cs="Arial"/>
                <w:sz w:val="22"/>
              </w:rPr>
            </w:pPr>
            <w:r w:rsidRPr="00112D7F">
              <w:rPr>
                <w:rFonts w:cs="Arial"/>
                <w:sz w:val="22"/>
              </w:rPr>
              <w:lastRenderedPageBreak/>
              <w:t>Local Place Plan</w:t>
            </w:r>
          </w:p>
        </w:tc>
        <w:tc>
          <w:tcPr>
            <w:tcW w:w="7651" w:type="dxa"/>
          </w:tcPr>
          <w:p w14:paraId="4D1049E4" w14:textId="77777777" w:rsidR="007835F6" w:rsidRPr="00112D7F" w:rsidRDefault="00A036EA" w:rsidP="00E363FA">
            <w:pPr>
              <w:rPr>
                <w:rFonts w:cs="Arial"/>
                <w:sz w:val="22"/>
              </w:rPr>
            </w:pPr>
            <w:r w:rsidRPr="00112D7F">
              <w:rPr>
                <w:rFonts w:cs="Arial"/>
                <w:sz w:val="22"/>
              </w:rPr>
              <w:t>Active Travel Project</w:t>
            </w:r>
            <w:r w:rsidR="00E363FA" w:rsidRPr="00112D7F">
              <w:rPr>
                <w:rFonts w:cs="Arial"/>
                <w:sz w:val="22"/>
              </w:rPr>
              <w:t xml:space="preserve"> </w:t>
            </w:r>
            <w:r w:rsidR="002B2714" w:rsidRPr="00112D7F">
              <w:rPr>
                <w:rFonts w:cs="Arial"/>
                <w:sz w:val="22"/>
              </w:rPr>
              <w:t>present</w:t>
            </w:r>
            <w:r w:rsidR="007835F6" w:rsidRPr="00112D7F">
              <w:rPr>
                <w:rFonts w:cs="Arial"/>
                <w:sz w:val="22"/>
              </w:rPr>
              <w:t xml:space="preserve"> to </w:t>
            </w:r>
            <w:r w:rsidR="00E363FA" w:rsidRPr="00112D7F">
              <w:rPr>
                <w:rFonts w:cs="Arial"/>
                <w:sz w:val="22"/>
              </w:rPr>
              <w:t xml:space="preserve">the </w:t>
            </w:r>
            <w:r w:rsidRPr="00112D7F">
              <w:rPr>
                <w:rFonts w:cs="Arial"/>
                <w:sz w:val="22"/>
              </w:rPr>
              <w:t xml:space="preserve">February </w:t>
            </w:r>
            <w:r w:rsidR="00FD5044" w:rsidRPr="00112D7F">
              <w:rPr>
                <w:rFonts w:cs="Arial"/>
                <w:sz w:val="22"/>
              </w:rPr>
              <w:t>meeting</w:t>
            </w:r>
            <w:r w:rsidR="002B2714" w:rsidRPr="00112D7F">
              <w:rPr>
                <w:rFonts w:cs="Arial"/>
                <w:sz w:val="22"/>
              </w:rPr>
              <w:t xml:space="preserve">. TXCC discussed issues we anticipate covering at this session. </w:t>
            </w:r>
            <w:r w:rsidR="007835F6" w:rsidRPr="00112D7F">
              <w:rPr>
                <w:rFonts w:cs="Arial"/>
                <w:sz w:val="22"/>
              </w:rPr>
              <w:t>This includes:</w:t>
            </w:r>
          </w:p>
          <w:p w14:paraId="2DD133E5" w14:textId="77777777" w:rsidR="00643764" w:rsidRPr="00112D7F" w:rsidRDefault="007835F6" w:rsidP="007835F6">
            <w:pPr>
              <w:pStyle w:val="ListParagraph"/>
              <w:numPr>
                <w:ilvl w:val="0"/>
                <w:numId w:val="7"/>
              </w:numPr>
              <w:rPr>
                <w:rFonts w:cs="Arial"/>
                <w:sz w:val="22"/>
              </w:rPr>
            </w:pPr>
            <w:r w:rsidRPr="00112D7F">
              <w:rPr>
                <w:rFonts w:cs="Arial"/>
                <w:sz w:val="22"/>
              </w:rPr>
              <w:t xml:space="preserve">The importance on data on accidents on roads in </w:t>
            </w:r>
            <w:r w:rsidR="00643764" w:rsidRPr="00112D7F">
              <w:rPr>
                <w:rFonts w:cs="Arial"/>
                <w:sz w:val="22"/>
              </w:rPr>
              <w:t xml:space="preserve">community council areas being provided for projects like this to ensure (i) the project team understand the dangers that need to be mitigated and (ii) Community Councils can use this data in feeding into these project plans. </w:t>
            </w:r>
          </w:p>
          <w:p w14:paraId="5AEC2F6D" w14:textId="6F7B487A" w:rsidR="00A45498" w:rsidRPr="00112D7F" w:rsidRDefault="00643764" w:rsidP="00DC1129">
            <w:pPr>
              <w:pStyle w:val="ListParagraph"/>
              <w:numPr>
                <w:ilvl w:val="0"/>
                <w:numId w:val="7"/>
              </w:numPr>
              <w:rPr>
                <w:rFonts w:cs="Arial"/>
                <w:sz w:val="22"/>
              </w:rPr>
            </w:pPr>
            <w:r w:rsidRPr="00112D7F">
              <w:rPr>
                <w:rFonts w:cs="Arial"/>
                <w:sz w:val="22"/>
              </w:rPr>
              <w:lastRenderedPageBreak/>
              <w:t xml:space="preserve">While “Active Travel” suggests not using cars, the importance of the quality of </w:t>
            </w:r>
            <w:r w:rsidR="00E66CA7" w:rsidRPr="00112D7F">
              <w:rPr>
                <w:rFonts w:cs="Arial"/>
                <w:sz w:val="22"/>
              </w:rPr>
              <w:t xml:space="preserve">roads </w:t>
            </w:r>
            <w:r w:rsidR="00ED616E" w:rsidRPr="00112D7F">
              <w:rPr>
                <w:rFonts w:cs="Arial"/>
                <w:sz w:val="22"/>
              </w:rPr>
              <w:t>is key. Some roads in the Tollcross area are in such bad condition that it’s almost impossible to use or cross them on wheels other than cars</w:t>
            </w:r>
            <w:r w:rsidR="009E37EE" w:rsidRPr="00112D7F">
              <w:rPr>
                <w:rFonts w:cs="Arial"/>
                <w:sz w:val="22"/>
              </w:rPr>
              <w:t>. Roads need to be in a good state of repai</w:t>
            </w:r>
            <w:r w:rsidR="00DC1129" w:rsidRPr="00112D7F">
              <w:rPr>
                <w:rFonts w:cs="Arial"/>
                <w:sz w:val="22"/>
              </w:rPr>
              <w:t>r to ensure safe driving by cars and buses – without this no road (or pavement) user is safe.</w:t>
            </w:r>
          </w:p>
          <w:p w14:paraId="685D2735" w14:textId="274BE538" w:rsidR="00A036EA" w:rsidRPr="00112D7F" w:rsidRDefault="00A036EA" w:rsidP="00A036EA">
            <w:pPr>
              <w:ind w:left="360"/>
              <w:rPr>
                <w:rFonts w:cs="Arial"/>
                <w:sz w:val="22"/>
              </w:rPr>
            </w:pPr>
          </w:p>
        </w:tc>
      </w:tr>
      <w:tr w:rsidR="00A036EA" w:rsidRPr="00112D7F" w14:paraId="29E6CD3C" w14:textId="77777777" w:rsidTr="004311D2">
        <w:tc>
          <w:tcPr>
            <w:tcW w:w="1709" w:type="dxa"/>
          </w:tcPr>
          <w:p w14:paraId="5B05D548" w14:textId="68C5E19B" w:rsidR="00A036EA" w:rsidRPr="00112D7F" w:rsidRDefault="00A036EA" w:rsidP="00A036EA">
            <w:pPr>
              <w:pStyle w:val="ListParagraph"/>
              <w:numPr>
                <w:ilvl w:val="0"/>
                <w:numId w:val="2"/>
              </w:numPr>
              <w:rPr>
                <w:rFonts w:cs="Arial"/>
                <w:sz w:val="22"/>
              </w:rPr>
            </w:pPr>
            <w:r w:rsidRPr="00112D7F">
              <w:rPr>
                <w:rFonts w:cs="Arial"/>
                <w:sz w:val="22"/>
              </w:rPr>
              <w:lastRenderedPageBreak/>
              <w:t>Planning and Licensing</w:t>
            </w:r>
          </w:p>
        </w:tc>
        <w:tc>
          <w:tcPr>
            <w:tcW w:w="7651" w:type="dxa"/>
          </w:tcPr>
          <w:p w14:paraId="58C19F7A" w14:textId="07766DE5" w:rsidR="00530EE9" w:rsidRDefault="00530EE9" w:rsidP="00A036EA">
            <w:pPr>
              <w:rPr>
                <w:rFonts w:cs="Arial"/>
                <w:sz w:val="22"/>
              </w:rPr>
            </w:pPr>
            <w:r>
              <w:rPr>
                <w:rFonts w:cs="Arial"/>
                <w:sz w:val="22"/>
              </w:rPr>
              <w:t>The detail of the Planning Report was discussed. Of note</w:t>
            </w:r>
            <w:r w:rsidR="00E729D5">
              <w:rPr>
                <w:rFonts w:cs="Arial"/>
                <w:sz w:val="22"/>
              </w:rPr>
              <w:t>:</w:t>
            </w:r>
          </w:p>
          <w:p w14:paraId="6A356793" w14:textId="525D853A" w:rsidR="001F674E" w:rsidRDefault="001F674E" w:rsidP="001F674E">
            <w:pPr>
              <w:pStyle w:val="ListParagraph"/>
              <w:numPr>
                <w:ilvl w:val="0"/>
                <w:numId w:val="7"/>
              </w:numPr>
              <w:rPr>
                <w:rFonts w:cs="Arial"/>
                <w:sz w:val="22"/>
              </w:rPr>
            </w:pPr>
            <w:r>
              <w:rPr>
                <w:rFonts w:cs="Arial"/>
                <w:b/>
                <w:bCs/>
                <w:sz w:val="22"/>
              </w:rPr>
              <w:t xml:space="preserve">Short Term Lets (STLs). </w:t>
            </w:r>
            <w:r>
              <w:rPr>
                <w:rFonts w:cs="Arial"/>
                <w:sz w:val="22"/>
              </w:rPr>
              <w:t xml:space="preserve">TXCC discussed the difference between planning and licensing applications. Planning relates to the property </w:t>
            </w:r>
            <w:proofErr w:type="gramStart"/>
            <w:r>
              <w:rPr>
                <w:rFonts w:cs="Arial"/>
                <w:sz w:val="22"/>
              </w:rPr>
              <w:t>concerned,</w:t>
            </w:r>
            <w:proofErr w:type="gramEnd"/>
            <w:r>
              <w:rPr>
                <w:rFonts w:cs="Arial"/>
                <w:sz w:val="22"/>
              </w:rPr>
              <w:t xml:space="preserve"> licensing relates to the individual running the activity. 90% of planning applications for STLs are rejected; 90% of licence applications are approved. </w:t>
            </w:r>
            <w:r w:rsidR="002423EC">
              <w:rPr>
                <w:rFonts w:cs="Arial"/>
                <w:sz w:val="22"/>
              </w:rPr>
              <w:t xml:space="preserve">Of 230 Tollcross STL planning applications in the pipeline, 140 have been refused. </w:t>
            </w:r>
            <w:r w:rsidRPr="00713D81">
              <w:rPr>
                <w:rFonts w:cs="Arial"/>
                <w:sz w:val="22"/>
              </w:rPr>
              <w:t xml:space="preserve">CEC Enforcement Officers are </w:t>
            </w:r>
            <w:r>
              <w:rPr>
                <w:rFonts w:cs="Arial"/>
                <w:sz w:val="22"/>
              </w:rPr>
              <w:t xml:space="preserve">now </w:t>
            </w:r>
            <w:r w:rsidRPr="00713D81">
              <w:rPr>
                <w:rFonts w:cs="Arial"/>
                <w:sz w:val="22"/>
              </w:rPr>
              <w:t xml:space="preserve">picking up on STLs that have been refused </w:t>
            </w:r>
            <w:r>
              <w:rPr>
                <w:rFonts w:cs="Arial"/>
                <w:sz w:val="22"/>
              </w:rPr>
              <w:t xml:space="preserve">but are continuing to operate. </w:t>
            </w:r>
            <w:r w:rsidRPr="00893FC5">
              <w:rPr>
                <w:rFonts w:cs="Arial"/>
                <w:b/>
                <w:bCs/>
                <w:sz w:val="22"/>
              </w:rPr>
              <w:t>Enforcement notices and fines are being issued. TXCC agreed to keep raising known breaches to the CEC. All residents are encouraged to do the same.</w:t>
            </w:r>
          </w:p>
          <w:p w14:paraId="13CE94B8" w14:textId="61A94A25" w:rsidR="00E729D5" w:rsidRDefault="00AD1A3F" w:rsidP="00E729D5">
            <w:pPr>
              <w:pStyle w:val="ListParagraph"/>
              <w:numPr>
                <w:ilvl w:val="0"/>
                <w:numId w:val="7"/>
              </w:numPr>
              <w:rPr>
                <w:rFonts w:cs="Arial"/>
                <w:sz w:val="22"/>
              </w:rPr>
            </w:pPr>
            <w:r>
              <w:rPr>
                <w:rFonts w:cs="Arial"/>
                <w:b/>
                <w:bCs/>
                <w:sz w:val="22"/>
              </w:rPr>
              <w:t xml:space="preserve">BT Street Hubs. </w:t>
            </w:r>
            <w:r w:rsidR="00E729D5">
              <w:rPr>
                <w:rFonts w:cs="Arial"/>
                <w:sz w:val="22"/>
              </w:rPr>
              <w:t xml:space="preserve">TXCC is concerned with BT’s </w:t>
            </w:r>
            <w:r w:rsidR="00851DF5">
              <w:rPr>
                <w:rFonts w:cs="Arial"/>
                <w:sz w:val="22"/>
              </w:rPr>
              <w:t xml:space="preserve">approach to its </w:t>
            </w:r>
            <w:r w:rsidR="00E729D5">
              <w:rPr>
                <w:rFonts w:cs="Arial"/>
                <w:sz w:val="22"/>
              </w:rPr>
              <w:t>application</w:t>
            </w:r>
            <w:r w:rsidR="00851DF5">
              <w:rPr>
                <w:rFonts w:cs="Arial"/>
                <w:sz w:val="22"/>
              </w:rPr>
              <w:t>s</w:t>
            </w:r>
            <w:r w:rsidR="00E729D5">
              <w:rPr>
                <w:rFonts w:cs="Arial"/>
                <w:sz w:val="22"/>
              </w:rPr>
              <w:t xml:space="preserve"> to replace</w:t>
            </w:r>
            <w:r w:rsidR="007E7424">
              <w:rPr>
                <w:rFonts w:cs="Arial"/>
                <w:sz w:val="22"/>
              </w:rPr>
              <w:t xml:space="preserve"> some phone boxes with “digital communication</w:t>
            </w:r>
            <w:r w:rsidR="001006ED">
              <w:rPr>
                <w:rFonts w:cs="Arial"/>
                <w:sz w:val="22"/>
              </w:rPr>
              <w:t xml:space="preserve"> street</w:t>
            </w:r>
            <w:r w:rsidR="007E7424">
              <w:rPr>
                <w:rFonts w:cs="Arial"/>
                <w:sz w:val="22"/>
              </w:rPr>
              <w:t xml:space="preserve"> hubs”</w:t>
            </w:r>
            <w:r w:rsidR="006D06BD">
              <w:rPr>
                <w:rFonts w:cs="Arial"/>
                <w:sz w:val="22"/>
              </w:rPr>
              <w:t xml:space="preserve">. It </w:t>
            </w:r>
            <w:r w:rsidR="001006ED">
              <w:rPr>
                <w:rFonts w:cs="Arial"/>
                <w:sz w:val="22"/>
              </w:rPr>
              <w:t>is understood that</w:t>
            </w:r>
            <w:r w:rsidR="006D06BD">
              <w:rPr>
                <w:rFonts w:cs="Arial"/>
                <w:sz w:val="22"/>
              </w:rPr>
              <w:t xml:space="preserve"> </w:t>
            </w:r>
            <w:r w:rsidR="00851DF5">
              <w:rPr>
                <w:rFonts w:cs="Arial"/>
                <w:sz w:val="22"/>
              </w:rPr>
              <w:t>BT is o</w:t>
            </w:r>
            <w:r w:rsidR="006D06BD">
              <w:rPr>
                <w:rFonts w:cs="Arial"/>
                <w:sz w:val="22"/>
              </w:rPr>
              <w:t>ffer</w:t>
            </w:r>
            <w:r w:rsidR="00851DF5">
              <w:rPr>
                <w:rFonts w:cs="Arial"/>
                <w:sz w:val="22"/>
              </w:rPr>
              <w:t>ing to remove</w:t>
            </w:r>
            <w:r w:rsidR="006D06BD">
              <w:rPr>
                <w:rFonts w:cs="Arial"/>
                <w:sz w:val="22"/>
              </w:rPr>
              <w:t xml:space="preserve"> unnecessary phone boxes (clearing pavement space) in return for the ability to create </w:t>
            </w:r>
            <w:r w:rsidR="006A03C2">
              <w:rPr>
                <w:rFonts w:cs="Arial"/>
                <w:sz w:val="22"/>
              </w:rPr>
              <w:t xml:space="preserve">large </w:t>
            </w:r>
            <w:r w:rsidR="006D06BD">
              <w:rPr>
                <w:rFonts w:cs="Arial"/>
                <w:sz w:val="22"/>
              </w:rPr>
              <w:t>hubs</w:t>
            </w:r>
            <w:r w:rsidR="001006ED">
              <w:rPr>
                <w:rFonts w:cs="Arial"/>
                <w:sz w:val="22"/>
              </w:rPr>
              <w:t xml:space="preserve"> in key</w:t>
            </w:r>
            <w:r>
              <w:rPr>
                <w:rFonts w:cs="Arial"/>
                <w:sz w:val="22"/>
              </w:rPr>
              <w:t xml:space="preserve"> existing</w:t>
            </w:r>
            <w:r w:rsidR="001006ED">
              <w:rPr>
                <w:rFonts w:cs="Arial"/>
                <w:sz w:val="22"/>
              </w:rPr>
              <w:t xml:space="preserve"> locations</w:t>
            </w:r>
            <w:r w:rsidR="006D06BD">
              <w:rPr>
                <w:rFonts w:cs="Arial"/>
                <w:sz w:val="22"/>
              </w:rPr>
              <w:t>. Hubs</w:t>
            </w:r>
            <w:r w:rsidR="00851DF5">
              <w:rPr>
                <w:rFonts w:cs="Arial"/>
                <w:sz w:val="22"/>
              </w:rPr>
              <w:t xml:space="preserve"> </w:t>
            </w:r>
            <w:r w:rsidR="006D06BD">
              <w:rPr>
                <w:rFonts w:cs="Arial"/>
                <w:sz w:val="22"/>
              </w:rPr>
              <w:t>offer</w:t>
            </w:r>
            <w:r w:rsidR="00851DF5">
              <w:rPr>
                <w:rFonts w:cs="Arial"/>
                <w:sz w:val="22"/>
              </w:rPr>
              <w:t xml:space="preserve"> mobile phone recharging </w:t>
            </w:r>
            <w:r w:rsidR="006A03C2">
              <w:rPr>
                <w:rFonts w:cs="Arial"/>
                <w:sz w:val="22"/>
              </w:rPr>
              <w:t>and free wifi</w:t>
            </w:r>
            <w:r w:rsidR="001006ED">
              <w:rPr>
                <w:rFonts w:cs="Arial"/>
                <w:sz w:val="22"/>
              </w:rPr>
              <w:t>. They are</w:t>
            </w:r>
            <w:r w:rsidR="003A5560">
              <w:rPr>
                <w:rFonts w:cs="Arial"/>
                <w:sz w:val="22"/>
              </w:rPr>
              <w:t xml:space="preserve"> also electronic advertising revenue generation units</w:t>
            </w:r>
            <w:r w:rsidR="001006ED">
              <w:rPr>
                <w:rFonts w:cs="Arial"/>
                <w:sz w:val="22"/>
              </w:rPr>
              <w:t xml:space="preserve"> which</w:t>
            </w:r>
            <w:r w:rsidR="003A5560">
              <w:rPr>
                <w:rFonts w:cs="Arial"/>
                <w:sz w:val="22"/>
              </w:rPr>
              <w:t xml:space="preserve"> tak</w:t>
            </w:r>
            <w:r w:rsidR="001006ED">
              <w:rPr>
                <w:rFonts w:cs="Arial"/>
                <w:sz w:val="22"/>
              </w:rPr>
              <w:t>e</w:t>
            </w:r>
            <w:r w:rsidR="003A5560">
              <w:rPr>
                <w:rFonts w:cs="Arial"/>
                <w:sz w:val="22"/>
              </w:rPr>
              <w:t xml:space="preserve"> significant pavement space</w:t>
            </w:r>
            <w:r w:rsidR="001006ED">
              <w:rPr>
                <w:rFonts w:cs="Arial"/>
                <w:sz w:val="22"/>
              </w:rPr>
              <w:t xml:space="preserve"> and do not provide the community service </w:t>
            </w:r>
            <w:r w:rsidR="00851DF5">
              <w:rPr>
                <w:rFonts w:cs="Arial"/>
                <w:sz w:val="22"/>
              </w:rPr>
              <w:t xml:space="preserve">phone boxes were originally given space to </w:t>
            </w:r>
            <w:r w:rsidR="001006ED">
              <w:rPr>
                <w:rFonts w:cs="Arial"/>
                <w:sz w:val="22"/>
              </w:rPr>
              <w:t xml:space="preserve">deliver. </w:t>
            </w:r>
          </w:p>
          <w:p w14:paraId="2F47ACBE" w14:textId="2FF07ACE" w:rsidR="00142381" w:rsidRDefault="00290AD4" w:rsidP="00A036EA">
            <w:pPr>
              <w:pStyle w:val="ListParagraph"/>
              <w:numPr>
                <w:ilvl w:val="0"/>
                <w:numId w:val="7"/>
              </w:numPr>
              <w:rPr>
                <w:rFonts w:cs="Arial"/>
                <w:sz w:val="22"/>
              </w:rPr>
            </w:pPr>
            <w:r w:rsidRPr="00290AD4">
              <w:rPr>
                <w:rFonts w:cs="Arial"/>
                <w:b/>
                <w:bCs/>
                <w:sz w:val="22"/>
              </w:rPr>
              <w:t>A</w:t>
            </w:r>
            <w:r w:rsidR="00A57C41" w:rsidRPr="00290AD4">
              <w:rPr>
                <w:rFonts w:cs="Arial"/>
                <w:b/>
                <w:bCs/>
                <w:sz w:val="22"/>
              </w:rPr>
              <w:t>pplication for an HMO licence for 21 vulnerable adults in</w:t>
            </w:r>
            <w:r w:rsidR="0032000E" w:rsidRPr="00290AD4">
              <w:rPr>
                <w:rFonts w:cs="Arial"/>
                <w:b/>
                <w:bCs/>
                <w:sz w:val="22"/>
              </w:rPr>
              <w:t xml:space="preserve"> </w:t>
            </w:r>
            <w:r w:rsidR="007B1B6B" w:rsidRPr="00290AD4">
              <w:rPr>
                <w:rFonts w:cs="Arial"/>
                <w:b/>
                <w:bCs/>
                <w:sz w:val="22"/>
              </w:rPr>
              <w:t>Leamington</w:t>
            </w:r>
            <w:r w:rsidR="005C7064" w:rsidRPr="00290AD4">
              <w:rPr>
                <w:rFonts w:cs="Arial"/>
                <w:b/>
                <w:bCs/>
                <w:sz w:val="22"/>
              </w:rPr>
              <w:t xml:space="preserve"> </w:t>
            </w:r>
            <w:r w:rsidR="0032000E" w:rsidRPr="00290AD4">
              <w:rPr>
                <w:rFonts w:cs="Arial"/>
                <w:b/>
                <w:bCs/>
                <w:sz w:val="22"/>
              </w:rPr>
              <w:t>Terrace</w:t>
            </w:r>
            <w:r>
              <w:rPr>
                <w:rFonts w:cs="Arial"/>
                <w:sz w:val="22"/>
              </w:rPr>
              <w:t>. Wi</w:t>
            </w:r>
            <w:r w:rsidR="0032000E">
              <w:rPr>
                <w:rFonts w:cs="Arial"/>
                <w:sz w:val="22"/>
              </w:rPr>
              <w:t>thdrawn</w:t>
            </w:r>
            <w:r>
              <w:rPr>
                <w:rFonts w:cs="Arial"/>
                <w:sz w:val="22"/>
              </w:rPr>
              <w:t>,</w:t>
            </w:r>
            <w:r w:rsidR="00B8099B">
              <w:rPr>
                <w:rFonts w:cs="Arial"/>
                <w:sz w:val="22"/>
              </w:rPr>
              <w:t xml:space="preserve"> likely to be resubmitted. TXCC discussed – in line with the views of other TXCC – that there is no issue with the provision of accommodation for vulnerable people, the problem is applications to create and deliver substandard accommodation.</w:t>
            </w:r>
          </w:p>
          <w:p w14:paraId="5F0C6DD7" w14:textId="2F7D04C5" w:rsidR="00F97CB5" w:rsidRDefault="001D0B73" w:rsidP="00A036EA">
            <w:pPr>
              <w:pStyle w:val="ListParagraph"/>
              <w:numPr>
                <w:ilvl w:val="0"/>
                <w:numId w:val="7"/>
              </w:numPr>
              <w:rPr>
                <w:rFonts w:cs="Arial"/>
                <w:sz w:val="22"/>
              </w:rPr>
            </w:pPr>
            <w:r>
              <w:rPr>
                <w:rFonts w:cs="Arial"/>
                <w:b/>
                <w:bCs/>
                <w:sz w:val="22"/>
              </w:rPr>
              <w:t>Scottish Widows redevelopment</w:t>
            </w:r>
            <w:r w:rsidR="00AD1A3F">
              <w:rPr>
                <w:rFonts w:cs="Arial"/>
                <w:b/>
                <w:bCs/>
                <w:sz w:val="22"/>
              </w:rPr>
              <w:t xml:space="preserve">. </w:t>
            </w:r>
            <w:r w:rsidR="001A12E2">
              <w:rPr>
                <w:rFonts w:cs="Arial"/>
                <w:sz w:val="22"/>
              </w:rPr>
              <w:t>TXCC discussed the importance of protecting cyclist and pedestrian access during redevelopment. Cllr McFarlane</w:t>
            </w:r>
            <w:r w:rsidR="003C0101">
              <w:rPr>
                <w:rFonts w:cs="Arial"/>
                <w:sz w:val="22"/>
              </w:rPr>
              <w:t xml:space="preserve"> has explored this with the CEC </w:t>
            </w:r>
            <w:r w:rsidR="008E6CE1">
              <w:rPr>
                <w:rFonts w:cs="Arial"/>
                <w:sz w:val="22"/>
              </w:rPr>
              <w:t>(C</w:t>
            </w:r>
            <w:r w:rsidR="00713D81">
              <w:rPr>
                <w:rFonts w:cs="Arial"/>
                <w:sz w:val="22"/>
              </w:rPr>
              <w:t xml:space="preserve">ity </w:t>
            </w:r>
            <w:r w:rsidR="008E6CE1">
              <w:rPr>
                <w:rFonts w:cs="Arial"/>
                <w:sz w:val="22"/>
              </w:rPr>
              <w:t xml:space="preserve">of Edinburgh Council) </w:t>
            </w:r>
            <w:r w:rsidR="003C0101">
              <w:rPr>
                <w:rFonts w:cs="Arial"/>
                <w:sz w:val="22"/>
              </w:rPr>
              <w:t xml:space="preserve">following the meeting and confirmed that </w:t>
            </w:r>
            <w:r w:rsidR="000F596A">
              <w:rPr>
                <w:rFonts w:cs="Arial"/>
                <w:sz w:val="22"/>
              </w:rPr>
              <w:t>this is a complicated issue as it relates to private and council owned land. T</w:t>
            </w:r>
            <w:r w:rsidR="003C0101">
              <w:rPr>
                <w:rFonts w:cs="Arial"/>
                <w:sz w:val="22"/>
              </w:rPr>
              <w:t>he Council is exploring this issue</w:t>
            </w:r>
            <w:r w:rsidR="000F596A">
              <w:rPr>
                <w:rFonts w:cs="Arial"/>
                <w:sz w:val="22"/>
              </w:rPr>
              <w:t xml:space="preserve"> and Cllr McFarlane </w:t>
            </w:r>
            <w:r w:rsidR="00F97CB5">
              <w:rPr>
                <w:rFonts w:cs="Arial"/>
                <w:sz w:val="22"/>
              </w:rPr>
              <w:t xml:space="preserve">will write to the developer personally if the Council cannot engage direct on the </w:t>
            </w:r>
            <w:proofErr w:type="gramStart"/>
            <w:r w:rsidR="00F97CB5">
              <w:rPr>
                <w:rFonts w:cs="Arial"/>
                <w:sz w:val="22"/>
              </w:rPr>
              <w:t>matter</w:t>
            </w:r>
            <w:proofErr w:type="gramEnd"/>
          </w:p>
          <w:p w14:paraId="299AC625" w14:textId="5B961E8E" w:rsidR="00026049" w:rsidRDefault="00893FC5" w:rsidP="00026049">
            <w:pPr>
              <w:pStyle w:val="ListParagraph"/>
              <w:numPr>
                <w:ilvl w:val="0"/>
                <w:numId w:val="7"/>
              </w:numPr>
              <w:rPr>
                <w:rFonts w:cs="Arial"/>
                <w:sz w:val="22"/>
              </w:rPr>
            </w:pPr>
            <w:r>
              <w:rPr>
                <w:rFonts w:cs="Arial"/>
                <w:sz w:val="22"/>
              </w:rPr>
              <w:t>Relatedly, t</w:t>
            </w:r>
            <w:r w:rsidR="00026049">
              <w:rPr>
                <w:rFonts w:cs="Arial"/>
                <w:sz w:val="22"/>
              </w:rPr>
              <w:t>he restaurant on the corner of East Fountainbridge and Lothian Road is still operating bright flashing lights despite the rejection of its retrospective planning application. This will be followed up.</w:t>
            </w:r>
          </w:p>
          <w:p w14:paraId="48ACD601" w14:textId="40FE493F" w:rsidR="00026049" w:rsidRPr="00877AF9" w:rsidRDefault="00893FC5" w:rsidP="00877AF9">
            <w:pPr>
              <w:pStyle w:val="ListParagraph"/>
              <w:numPr>
                <w:ilvl w:val="0"/>
                <w:numId w:val="7"/>
              </w:numPr>
              <w:rPr>
                <w:rFonts w:cs="Arial"/>
                <w:sz w:val="22"/>
              </w:rPr>
            </w:pPr>
            <w:r>
              <w:rPr>
                <w:rFonts w:cs="Arial"/>
                <w:b/>
                <w:bCs/>
                <w:sz w:val="22"/>
              </w:rPr>
              <w:t xml:space="preserve">Guidance for Tollcross and </w:t>
            </w:r>
            <w:r w:rsidR="00877AF9">
              <w:rPr>
                <w:rFonts w:cs="Arial"/>
                <w:b/>
                <w:bCs/>
                <w:sz w:val="22"/>
              </w:rPr>
              <w:t xml:space="preserve">planning decisions. </w:t>
            </w:r>
            <w:r w:rsidR="00026049">
              <w:rPr>
                <w:rFonts w:cs="Arial"/>
                <w:sz w:val="22"/>
              </w:rPr>
              <w:t xml:space="preserve">It is now clear that despite Guidance for Tollcross explicitly being against the Change of Use from retail to café in much of the Tollcross area, planning is being granted </w:t>
            </w:r>
            <w:proofErr w:type="gramStart"/>
            <w:r w:rsidR="00026049">
              <w:rPr>
                <w:rFonts w:cs="Arial"/>
                <w:sz w:val="22"/>
              </w:rPr>
              <w:t>on the basis of</w:t>
            </w:r>
            <w:proofErr w:type="gramEnd"/>
            <w:r w:rsidR="00026049">
              <w:rPr>
                <w:rFonts w:cs="Arial"/>
                <w:sz w:val="22"/>
              </w:rPr>
              <w:t xml:space="preserve"> “supporting development”. TXCC notes that this neglects the fact that the area is not underdeveloped and puts visitors interests ahead of the needs of residents</w:t>
            </w:r>
            <w:r w:rsidR="00877AF9">
              <w:rPr>
                <w:rFonts w:cs="Arial"/>
                <w:sz w:val="22"/>
              </w:rPr>
              <w:t>.</w:t>
            </w:r>
          </w:p>
          <w:p w14:paraId="535CA990" w14:textId="77777777" w:rsidR="00A00A27" w:rsidRPr="00112D7F" w:rsidRDefault="00A00A27" w:rsidP="00A036EA">
            <w:pPr>
              <w:rPr>
                <w:rFonts w:cs="Arial"/>
                <w:sz w:val="22"/>
              </w:rPr>
            </w:pPr>
          </w:p>
          <w:p w14:paraId="61406ACA" w14:textId="77777777" w:rsidR="00A036EA" w:rsidRDefault="00877AF9" w:rsidP="001F674E">
            <w:pPr>
              <w:rPr>
                <w:rFonts w:cs="Arial"/>
                <w:sz w:val="22"/>
              </w:rPr>
            </w:pPr>
            <w:r>
              <w:rPr>
                <w:rFonts w:cs="Arial"/>
                <w:b/>
                <w:bCs/>
                <w:sz w:val="22"/>
              </w:rPr>
              <w:t xml:space="preserve">Licensing. </w:t>
            </w:r>
            <w:r>
              <w:rPr>
                <w:rFonts w:cs="Arial"/>
                <w:sz w:val="22"/>
              </w:rPr>
              <w:t>A new late night catering application on Lothian Road has been submitted. The consensus in TXCC is that i</w:t>
            </w:r>
            <w:r w:rsidR="001F674E">
              <w:rPr>
                <w:rFonts w:cs="Arial"/>
                <w:sz w:val="22"/>
              </w:rPr>
              <w:t xml:space="preserve">f residents nearby are not objecting, we would not object. </w:t>
            </w:r>
          </w:p>
          <w:p w14:paraId="09D42046" w14:textId="0921AD8A" w:rsidR="001F674E" w:rsidRPr="00112D7F" w:rsidRDefault="001F674E" w:rsidP="001F674E">
            <w:pPr>
              <w:rPr>
                <w:rFonts w:cs="Arial"/>
                <w:sz w:val="22"/>
              </w:rPr>
            </w:pPr>
          </w:p>
        </w:tc>
      </w:tr>
      <w:tr w:rsidR="00A036EA" w:rsidRPr="00112D7F" w14:paraId="14EF913A" w14:textId="77777777" w:rsidTr="004311D2">
        <w:tc>
          <w:tcPr>
            <w:tcW w:w="1709" w:type="dxa"/>
          </w:tcPr>
          <w:p w14:paraId="4008FB19" w14:textId="6E7E3F5A" w:rsidR="00A036EA" w:rsidRPr="00112D7F" w:rsidRDefault="00A036EA" w:rsidP="00A036EA">
            <w:pPr>
              <w:pStyle w:val="ListParagraph"/>
              <w:numPr>
                <w:ilvl w:val="0"/>
                <w:numId w:val="2"/>
              </w:numPr>
              <w:rPr>
                <w:rFonts w:cs="Arial"/>
                <w:sz w:val="22"/>
              </w:rPr>
            </w:pPr>
            <w:r w:rsidRPr="00112D7F">
              <w:rPr>
                <w:rFonts w:cs="Arial"/>
                <w:sz w:val="22"/>
              </w:rPr>
              <w:lastRenderedPageBreak/>
              <w:t>AOCB</w:t>
            </w:r>
          </w:p>
        </w:tc>
        <w:tc>
          <w:tcPr>
            <w:tcW w:w="7651" w:type="dxa"/>
          </w:tcPr>
          <w:p w14:paraId="1B7A7395" w14:textId="43A9F4A1" w:rsidR="00A036EA" w:rsidRPr="00112D7F" w:rsidRDefault="00A975E0" w:rsidP="00A036EA">
            <w:pPr>
              <w:rPr>
                <w:rFonts w:cs="Arial"/>
                <w:sz w:val="22"/>
              </w:rPr>
            </w:pPr>
            <w:r w:rsidRPr="00126920">
              <w:rPr>
                <w:rFonts w:cs="Arial"/>
                <w:b/>
                <w:bCs/>
                <w:sz w:val="22"/>
              </w:rPr>
              <w:t>Twitter/ X.</w:t>
            </w:r>
            <w:r w:rsidRPr="00112D7F">
              <w:rPr>
                <w:rFonts w:cs="Arial"/>
                <w:sz w:val="22"/>
              </w:rPr>
              <w:t xml:space="preserve"> </w:t>
            </w:r>
            <w:r w:rsidR="00126920">
              <w:rPr>
                <w:rFonts w:cs="Arial"/>
                <w:sz w:val="22"/>
              </w:rPr>
              <w:t xml:space="preserve">It was agreed that </w:t>
            </w:r>
            <w:r w:rsidR="00AC06D3">
              <w:rPr>
                <w:rFonts w:cs="Arial"/>
                <w:sz w:val="22"/>
              </w:rPr>
              <w:t xml:space="preserve">Tim will pin a Tweet </w:t>
            </w:r>
            <w:r w:rsidR="007905F8">
              <w:rPr>
                <w:rFonts w:cs="Arial"/>
                <w:sz w:val="22"/>
              </w:rPr>
              <w:t xml:space="preserve">stating that TXCC will move to </w:t>
            </w:r>
            <w:proofErr w:type="spellStart"/>
            <w:proofErr w:type="gramStart"/>
            <w:r w:rsidR="007905F8">
              <w:rPr>
                <w:rFonts w:cs="Arial"/>
                <w:sz w:val="22"/>
              </w:rPr>
              <w:t>Bluesky</w:t>
            </w:r>
            <w:proofErr w:type="spellEnd"/>
            <w:r w:rsidR="007C35CF">
              <w:rPr>
                <w:rFonts w:cs="Arial"/>
                <w:sz w:val="22"/>
              </w:rPr>
              <w:t>, and</w:t>
            </w:r>
            <w:proofErr w:type="gramEnd"/>
            <w:r w:rsidR="007C35CF">
              <w:rPr>
                <w:rFonts w:cs="Arial"/>
                <w:sz w:val="22"/>
              </w:rPr>
              <w:t xml:space="preserve"> set up an account there. </w:t>
            </w:r>
          </w:p>
          <w:p w14:paraId="165EAEFC" w14:textId="77777777" w:rsidR="00A975E0" w:rsidRPr="00112D7F" w:rsidRDefault="00A975E0" w:rsidP="00A036EA">
            <w:pPr>
              <w:rPr>
                <w:rFonts w:cs="Arial"/>
                <w:sz w:val="22"/>
              </w:rPr>
            </w:pPr>
          </w:p>
          <w:p w14:paraId="5782B986" w14:textId="39199945" w:rsidR="00A036EA" w:rsidRPr="00112D7F" w:rsidRDefault="00A036EA" w:rsidP="00A036EA">
            <w:pPr>
              <w:rPr>
                <w:rFonts w:cs="Arial"/>
                <w:sz w:val="22"/>
              </w:rPr>
            </w:pPr>
            <w:r w:rsidRPr="00112D7F">
              <w:rPr>
                <w:rFonts w:cs="Arial"/>
                <w:sz w:val="22"/>
              </w:rPr>
              <w:t xml:space="preserve">Meeting closed at </w:t>
            </w:r>
            <w:proofErr w:type="gramStart"/>
            <w:r w:rsidRPr="00112D7F">
              <w:rPr>
                <w:rFonts w:cs="Arial"/>
                <w:sz w:val="22"/>
              </w:rPr>
              <w:t>20.</w:t>
            </w:r>
            <w:r w:rsidR="00A86F65" w:rsidRPr="00112D7F">
              <w:rPr>
                <w:rFonts w:cs="Arial"/>
                <w:sz w:val="22"/>
              </w:rPr>
              <w:t>40</w:t>
            </w:r>
            <w:proofErr w:type="gramEnd"/>
          </w:p>
          <w:p w14:paraId="75F12CB4" w14:textId="77777777" w:rsidR="00A036EA" w:rsidRPr="00112D7F" w:rsidRDefault="00A036EA" w:rsidP="00A036EA">
            <w:pPr>
              <w:rPr>
                <w:rFonts w:cs="Arial"/>
                <w:sz w:val="22"/>
              </w:rPr>
            </w:pPr>
          </w:p>
          <w:p w14:paraId="3EBAC94E" w14:textId="44EB1283" w:rsidR="00A036EA" w:rsidRPr="00112D7F" w:rsidRDefault="00A036EA" w:rsidP="00A036EA">
            <w:pPr>
              <w:rPr>
                <w:rFonts w:cs="Arial"/>
                <w:sz w:val="22"/>
              </w:rPr>
            </w:pPr>
            <w:r w:rsidRPr="00112D7F">
              <w:rPr>
                <w:rFonts w:cs="Arial"/>
                <w:sz w:val="22"/>
              </w:rPr>
              <w:t>Next meeting at 19.00, Wednesday 2</w:t>
            </w:r>
            <w:r w:rsidR="00252E51" w:rsidRPr="00112D7F">
              <w:rPr>
                <w:rFonts w:cs="Arial"/>
                <w:sz w:val="22"/>
              </w:rPr>
              <w:t>6 February</w:t>
            </w:r>
            <w:r w:rsidRPr="00112D7F">
              <w:rPr>
                <w:rFonts w:cs="Arial"/>
                <w:sz w:val="22"/>
              </w:rPr>
              <w:t xml:space="preserve"> 202</w:t>
            </w:r>
            <w:r w:rsidR="00252E51" w:rsidRPr="00112D7F">
              <w:rPr>
                <w:rFonts w:cs="Arial"/>
                <w:sz w:val="22"/>
              </w:rPr>
              <w:t>5</w:t>
            </w:r>
            <w:r w:rsidRPr="00112D7F">
              <w:rPr>
                <w:rFonts w:cs="Arial"/>
                <w:sz w:val="22"/>
              </w:rPr>
              <w:t xml:space="preserve"> </w:t>
            </w:r>
          </w:p>
          <w:p w14:paraId="5BE51680" w14:textId="5BA687DA" w:rsidR="00CC19DF" w:rsidRPr="00112D7F" w:rsidRDefault="00CC19DF" w:rsidP="00A036EA">
            <w:pPr>
              <w:rPr>
                <w:rFonts w:cs="Arial"/>
                <w:sz w:val="22"/>
              </w:rPr>
            </w:pPr>
            <w:r w:rsidRPr="00112D7F">
              <w:rPr>
                <w:rFonts w:cs="Arial"/>
                <w:sz w:val="22"/>
              </w:rPr>
              <w:t xml:space="preserve">March meeting will be </w:t>
            </w:r>
            <w:r w:rsidR="00126920">
              <w:rPr>
                <w:rFonts w:cs="Arial"/>
                <w:sz w:val="22"/>
              </w:rPr>
              <w:t xml:space="preserve">a </w:t>
            </w:r>
            <w:r w:rsidRPr="00112D7F">
              <w:rPr>
                <w:rFonts w:cs="Arial"/>
                <w:sz w:val="22"/>
              </w:rPr>
              <w:t xml:space="preserve">welcome </w:t>
            </w:r>
            <w:r w:rsidR="00126920">
              <w:rPr>
                <w:rFonts w:cs="Arial"/>
                <w:sz w:val="22"/>
              </w:rPr>
              <w:t xml:space="preserve">meeting for </w:t>
            </w:r>
            <w:r w:rsidRPr="00112D7F">
              <w:rPr>
                <w:rFonts w:cs="Arial"/>
                <w:sz w:val="22"/>
              </w:rPr>
              <w:t>new C</w:t>
            </w:r>
            <w:r w:rsidR="00126920">
              <w:rPr>
                <w:rFonts w:cs="Arial"/>
                <w:sz w:val="22"/>
              </w:rPr>
              <w:t xml:space="preserve">ommunity Council members. </w:t>
            </w:r>
          </w:p>
          <w:p w14:paraId="3395CD3E" w14:textId="316F2F9F" w:rsidR="00A036EA" w:rsidRPr="00112D7F" w:rsidRDefault="00A036EA" w:rsidP="00A036EA">
            <w:pPr>
              <w:rPr>
                <w:rFonts w:cs="Arial"/>
                <w:sz w:val="22"/>
              </w:rPr>
            </w:pPr>
          </w:p>
        </w:tc>
      </w:tr>
    </w:tbl>
    <w:p w14:paraId="76267E7E" w14:textId="49EAB78B" w:rsidR="00256AC6" w:rsidRPr="00112D7F" w:rsidRDefault="00256AC6" w:rsidP="009A023F">
      <w:pPr>
        <w:rPr>
          <w:rFonts w:cs="Arial"/>
          <w:sz w:val="22"/>
        </w:rPr>
      </w:pPr>
    </w:p>
    <w:sectPr w:rsidR="00256AC6" w:rsidRPr="00112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2AE0" w14:textId="77777777" w:rsidR="008D3E82" w:rsidRDefault="008D3E82" w:rsidP="003B21E3">
      <w:pPr>
        <w:spacing w:after="0" w:line="240" w:lineRule="auto"/>
      </w:pPr>
      <w:r>
        <w:separator/>
      </w:r>
    </w:p>
  </w:endnote>
  <w:endnote w:type="continuationSeparator" w:id="0">
    <w:p w14:paraId="62504B5F" w14:textId="77777777" w:rsidR="008D3E82" w:rsidRDefault="008D3E82" w:rsidP="003B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6681" w14:textId="77777777" w:rsidR="008D3E82" w:rsidRDefault="008D3E82" w:rsidP="003B21E3">
      <w:pPr>
        <w:spacing w:after="0" w:line="240" w:lineRule="auto"/>
      </w:pPr>
      <w:r>
        <w:separator/>
      </w:r>
    </w:p>
  </w:footnote>
  <w:footnote w:type="continuationSeparator" w:id="0">
    <w:p w14:paraId="6CB3ED1A" w14:textId="77777777" w:rsidR="008D3E82" w:rsidRDefault="008D3E82" w:rsidP="003B2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56"/>
    <w:multiLevelType w:val="hybridMultilevel"/>
    <w:tmpl w:val="C3088F5E"/>
    <w:lvl w:ilvl="0" w:tplc="7F46275E">
      <w:start w:val="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C2F54"/>
    <w:multiLevelType w:val="hybridMultilevel"/>
    <w:tmpl w:val="1EBEE830"/>
    <w:lvl w:ilvl="0" w:tplc="4C781D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31A"/>
    <w:multiLevelType w:val="hybridMultilevel"/>
    <w:tmpl w:val="E66680AA"/>
    <w:lvl w:ilvl="0" w:tplc="7F46275E">
      <w:start w:val="7"/>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F7B43"/>
    <w:multiLevelType w:val="hybridMultilevel"/>
    <w:tmpl w:val="7B96AA14"/>
    <w:lvl w:ilvl="0" w:tplc="A5A88A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C2064"/>
    <w:multiLevelType w:val="hybridMultilevel"/>
    <w:tmpl w:val="77B02100"/>
    <w:lvl w:ilvl="0" w:tplc="ED1831E4">
      <w:start w:val="1"/>
      <w:numFmt w:val="bullet"/>
      <w:lvlText w:val="-"/>
      <w:lvlJc w:val="left"/>
      <w:pPr>
        <w:ind w:left="360" w:hanging="360"/>
      </w:pPr>
      <w:rPr>
        <w:rFonts w:ascii="Arial" w:eastAsiaTheme="minorHAnsi"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141DFB"/>
    <w:multiLevelType w:val="hybridMultilevel"/>
    <w:tmpl w:val="EAE296A2"/>
    <w:lvl w:ilvl="0" w:tplc="052E00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F2C98"/>
    <w:multiLevelType w:val="hybridMultilevel"/>
    <w:tmpl w:val="BB58A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C54ADC"/>
    <w:multiLevelType w:val="hybridMultilevel"/>
    <w:tmpl w:val="42A29D82"/>
    <w:lvl w:ilvl="0" w:tplc="92402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600C8"/>
    <w:multiLevelType w:val="hybridMultilevel"/>
    <w:tmpl w:val="69F677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C463FF"/>
    <w:multiLevelType w:val="hybridMultilevel"/>
    <w:tmpl w:val="BFA80C0E"/>
    <w:lvl w:ilvl="0" w:tplc="5F5CE69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3945241">
    <w:abstractNumId w:val="9"/>
  </w:num>
  <w:num w:numId="2" w16cid:durableId="218514720">
    <w:abstractNumId w:val="8"/>
  </w:num>
  <w:num w:numId="3" w16cid:durableId="355156466">
    <w:abstractNumId w:val="1"/>
  </w:num>
  <w:num w:numId="4" w16cid:durableId="322659170">
    <w:abstractNumId w:val="5"/>
  </w:num>
  <w:num w:numId="5" w16cid:durableId="1144421312">
    <w:abstractNumId w:val="7"/>
  </w:num>
  <w:num w:numId="6" w16cid:durableId="576331049">
    <w:abstractNumId w:val="3"/>
  </w:num>
  <w:num w:numId="7" w16cid:durableId="1902013558">
    <w:abstractNumId w:val="0"/>
  </w:num>
  <w:num w:numId="8" w16cid:durableId="2087914635">
    <w:abstractNumId w:val="6"/>
  </w:num>
  <w:num w:numId="9" w16cid:durableId="692072080">
    <w:abstractNumId w:val="2"/>
  </w:num>
  <w:num w:numId="10" w16cid:durableId="289748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69"/>
    <w:rsid w:val="00003075"/>
    <w:rsid w:val="00006E3B"/>
    <w:rsid w:val="00006E5E"/>
    <w:rsid w:val="00010301"/>
    <w:rsid w:val="00010C65"/>
    <w:rsid w:val="000135D2"/>
    <w:rsid w:val="00014452"/>
    <w:rsid w:val="00015632"/>
    <w:rsid w:val="0001754C"/>
    <w:rsid w:val="00017739"/>
    <w:rsid w:val="00021B53"/>
    <w:rsid w:val="00025A33"/>
    <w:rsid w:val="00026049"/>
    <w:rsid w:val="00032E7D"/>
    <w:rsid w:val="0003534C"/>
    <w:rsid w:val="0003572E"/>
    <w:rsid w:val="00044838"/>
    <w:rsid w:val="0004486B"/>
    <w:rsid w:val="00046130"/>
    <w:rsid w:val="00053B6C"/>
    <w:rsid w:val="00053F2F"/>
    <w:rsid w:val="00056F03"/>
    <w:rsid w:val="00057B0E"/>
    <w:rsid w:val="00061554"/>
    <w:rsid w:val="0006677A"/>
    <w:rsid w:val="00066B87"/>
    <w:rsid w:val="00076867"/>
    <w:rsid w:val="00077D09"/>
    <w:rsid w:val="00080248"/>
    <w:rsid w:val="000813BC"/>
    <w:rsid w:val="00084129"/>
    <w:rsid w:val="000901F7"/>
    <w:rsid w:val="00090FC4"/>
    <w:rsid w:val="00095102"/>
    <w:rsid w:val="00097EF1"/>
    <w:rsid w:val="000A12C3"/>
    <w:rsid w:val="000A5612"/>
    <w:rsid w:val="000B071D"/>
    <w:rsid w:val="000B2B68"/>
    <w:rsid w:val="000B4377"/>
    <w:rsid w:val="000B4735"/>
    <w:rsid w:val="000B5308"/>
    <w:rsid w:val="000B6828"/>
    <w:rsid w:val="000C0720"/>
    <w:rsid w:val="000C72D6"/>
    <w:rsid w:val="000D1365"/>
    <w:rsid w:val="000D31A1"/>
    <w:rsid w:val="000D3E9B"/>
    <w:rsid w:val="000E2FAA"/>
    <w:rsid w:val="000E7EC8"/>
    <w:rsid w:val="000E7F0E"/>
    <w:rsid w:val="000E7F8C"/>
    <w:rsid w:val="000F1208"/>
    <w:rsid w:val="000F596A"/>
    <w:rsid w:val="001006ED"/>
    <w:rsid w:val="00101A7A"/>
    <w:rsid w:val="00101E95"/>
    <w:rsid w:val="00105DC9"/>
    <w:rsid w:val="00106C1E"/>
    <w:rsid w:val="001072D6"/>
    <w:rsid w:val="00112AAD"/>
    <w:rsid w:val="00112D7F"/>
    <w:rsid w:val="001138FA"/>
    <w:rsid w:val="00115FAD"/>
    <w:rsid w:val="001163E7"/>
    <w:rsid w:val="00117771"/>
    <w:rsid w:val="00121C3D"/>
    <w:rsid w:val="00122B92"/>
    <w:rsid w:val="00126470"/>
    <w:rsid w:val="00126920"/>
    <w:rsid w:val="00127373"/>
    <w:rsid w:val="001327A1"/>
    <w:rsid w:val="00142381"/>
    <w:rsid w:val="00147124"/>
    <w:rsid w:val="00147BE3"/>
    <w:rsid w:val="00151718"/>
    <w:rsid w:val="00152133"/>
    <w:rsid w:val="0015237C"/>
    <w:rsid w:val="00154473"/>
    <w:rsid w:val="00154705"/>
    <w:rsid w:val="00157284"/>
    <w:rsid w:val="00164ED0"/>
    <w:rsid w:val="00166026"/>
    <w:rsid w:val="001672CF"/>
    <w:rsid w:val="00167C1F"/>
    <w:rsid w:val="00172394"/>
    <w:rsid w:val="00173E29"/>
    <w:rsid w:val="00175059"/>
    <w:rsid w:val="0018357F"/>
    <w:rsid w:val="0018359D"/>
    <w:rsid w:val="00192424"/>
    <w:rsid w:val="00192477"/>
    <w:rsid w:val="00192BD8"/>
    <w:rsid w:val="00196F7C"/>
    <w:rsid w:val="00197949"/>
    <w:rsid w:val="001A12E2"/>
    <w:rsid w:val="001A179E"/>
    <w:rsid w:val="001B2709"/>
    <w:rsid w:val="001B3972"/>
    <w:rsid w:val="001B3BB6"/>
    <w:rsid w:val="001B52D5"/>
    <w:rsid w:val="001B5AC8"/>
    <w:rsid w:val="001B663C"/>
    <w:rsid w:val="001C14E1"/>
    <w:rsid w:val="001C61DF"/>
    <w:rsid w:val="001C6535"/>
    <w:rsid w:val="001C7530"/>
    <w:rsid w:val="001D0B73"/>
    <w:rsid w:val="001D241E"/>
    <w:rsid w:val="001D4DA2"/>
    <w:rsid w:val="001E2A5E"/>
    <w:rsid w:val="001E2F44"/>
    <w:rsid w:val="001E3DBA"/>
    <w:rsid w:val="001F6636"/>
    <w:rsid w:val="001F674E"/>
    <w:rsid w:val="002012E0"/>
    <w:rsid w:val="002022C6"/>
    <w:rsid w:val="00207297"/>
    <w:rsid w:val="002236E3"/>
    <w:rsid w:val="0022393A"/>
    <w:rsid w:val="00226D12"/>
    <w:rsid w:val="002305D3"/>
    <w:rsid w:val="00230CC7"/>
    <w:rsid w:val="002317E3"/>
    <w:rsid w:val="00232130"/>
    <w:rsid w:val="002334DB"/>
    <w:rsid w:val="00235B2B"/>
    <w:rsid w:val="0024069D"/>
    <w:rsid w:val="002423EC"/>
    <w:rsid w:val="0024382B"/>
    <w:rsid w:val="00244BA0"/>
    <w:rsid w:val="002452EB"/>
    <w:rsid w:val="00246B79"/>
    <w:rsid w:val="00250B3E"/>
    <w:rsid w:val="00252530"/>
    <w:rsid w:val="00252A40"/>
    <w:rsid w:val="00252E51"/>
    <w:rsid w:val="0025417C"/>
    <w:rsid w:val="00254B75"/>
    <w:rsid w:val="00256AC6"/>
    <w:rsid w:val="00256BA4"/>
    <w:rsid w:val="0026093B"/>
    <w:rsid w:val="00260F7A"/>
    <w:rsid w:val="00261193"/>
    <w:rsid w:val="00265900"/>
    <w:rsid w:val="002703F6"/>
    <w:rsid w:val="00275D49"/>
    <w:rsid w:val="0027646A"/>
    <w:rsid w:val="00284B69"/>
    <w:rsid w:val="00290AD4"/>
    <w:rsid w:val="0029282F"/>
    <w:rsid w:val="00294733"/>
    <w:rsid w:val="00295A65"/>
    <w:rsid w:val="00297C9D"/>
    <w:rsid w:val="002A0BB5"/>
    <w:rsid w:val="002A28E7"/>
    <w:rsid w:val="002A3EA5"/>
    <w:rsid w:val="002A5932"/>
    <w:rsid w:val="002A7604"/>
    <w:rsid w:val="002B1157"/>
    <w:rsid w:val="002B24AE"/>
    <w:rsid w:val="002B25AA"/>
    <w:rsid w:val="002B2714"/>
    <w:rsid w:val="002B51B7"/>
    <w:rsid w:val="002B62F1"/>
    <w:rsid w:val="002C3634"/>
    <w:rsid w:val="002C5A32"/>
    <w:rsid w:val="002D2B54"/>
    <w:rsid w:val="002E4705"/>
    <w:rsid w:val="002E5842"/>
    <w:rsid w:val="002F2AFD"/>
    <w:rsid w:val="002F5CEB"/>
    <w:rsid w:val="002F5F07"/>
    <w:rsid w:val="002F7415"/>
    <w:rsid w:val="00303615"/>
    <w:rsid w:val="00306585"/>
    <w:rsid w:val="003077C9"/>
    <w:rsid w:val="00310656"/>
    <w:rsid w:val="00311CC8"/>
    <w:rsid w:val="003124F4"/>
    <w:rsid w:val="00313390"/>
    <w:rsid w:val="003145BE"/>
    <w:rsid w:val="0032000E"/>
    <w:rsid w:val="00324BD5"/>
    <w:rsid w:val="00341FB9"/>
    <w:rsid w:val="003503C3"/>
    <w:rsid w:val="00357D96"/>
    <w:rsid w:val="003621BB"/>
    <w:rsid w:val="003650F4"/>
    <w:rsid w:val="003747EB"/>
    <w:rsid w:val="0038036D"/>
    <w:rsid w:val="0038670F"/>
    <w:rsid w:val="00386ADC"/>
    <w:rsid w:val="0039053C"/>
    <w:rsid w:val="00395FB3"/>
    <w:rsid w:val="003A178A"/>
    <w:rsid w:val="003A31DD"/>
    <w:rsid w:val="003A5560"/>
    <w:rsid w:val="003A69D6"/>
    <w:rsid w:val="003B21E3"/>
    <w:rsid w:val="003B3C64"/>
    <w:rsid w:val="003B7E03"/>
    <w:rsid w:val="003C0101"/>
    <w:rsid w:val="003C023E"/>
    <w:rsid w:val="003C17BF"/>
    <w:rsid w:val="003C1A2E"/>
    <w:rsid w:val="003C1AEC"/>
    <w:rsid w:val="003C51BF"/>
    <w:rsid w:val="003C73B2"/>
    <w:rsid w:val="003D01A1"/>
    <w:rsid w:val="003D239A"/>
    <w:rsid w:val="003D50B5"/>
    <w:rsid w:val="003E2B83"/>
    <w:rsid w:val="003E4B4A"/>
    <w:rsid w:val="003E5434"/>
    <w:rsid w:val="003E5B51"/>
    <w:rsid w:val="003F5B35"/>
    <w:rsid w:val="004013C4"/>
    <w:rsid w:val="00401DB4"/>
    <w:rsid w:val="004024D4"/>
    <w:rsid w:val="00402696"/>
    <w:rsid w:val="004038C2"/>
    <w:rsid w:val="004039F4"/>
    <w:rsid w:val="00406760"/>
    <w:rsid w:val="00411504"/>
    <w:rsid w:val="00413AFB"/>
    <w:rsid w:val="004140E4"/>
    <w:rsid w:val="0041427D"/>
    <w:rsid w:val="0041435B"/>
    <w:rsid w:val="00414367"/>
    <w:rsid w:val="00414A61"/>
    <w:rsid w:val="004156D8"/>
    <w:rsid w:val="00415962"/>
    <w:rsid w:val="00420C09"/>
    <w:rsid w:val="004311D2"/>
    <w:rsid w:val="004378C5"/>
    <w:rsid w:val="00437D59"/>
    <w:rsid w:val="00442C7E"/>
    <w:rsid w:val="00445091"/>
    <w:rsid w:val="004554EF"/>
    <w:rsid w:val="00461661"/>
    <w:rsid w:val="0046654B"/>
    <w:rsid w:val="00470439"/>
    <w:rsid w:val="004720CF"/>
    <w:rsid w:val="00474446"/>
    <w:rsid w:val="004806DC"/>
    <w:rsid w:val="00482915"/>
    <w:rsid w:val="00483403"/>
    <w:rsid w:val="004863AD"/>
    <w:rsid w:val="00493EE9"/>
    <w:rsid w:val="004963BB"/>
    <w:rsid w:val="004A0154"/>
    <w:rsid w:val="004A41D7"/>
    <w:rsid w:val="004B3594"/>
    <w:rsid w:val="004C1362"/>
    <w:rsid w:val="004C4153"/>
    <w:rsid w:val="004C441B"/>
    <w:rsid w:val="004C474D"/>
    <w:rsid w:val="004C6857"/>
    <w:rsid w:val="004C6B40"/>
    <w:rsid w:val="004D14AD"/>
    <w:rsid w:val="004D16AF"/>
    <w:rsid w:val="004D1A75"/>
    <w:rsid w:val="004D2072"/>
    <w:rsid w:val="004D4898"/>
    <w:rsid w:val="004D58ED"/>
    <w:rsid w:val="004D6BE1"/>
    <w:rsid w:val="004E1458"/>
    <w:rsid w:val="004E2414"/>
    <w:rsid w:val="004E766B"/>
    <w:rsid w:val="004F118A"/>
    <w:rsid w:val="004F7351"/>
    <w:rsid w:val="004F7A25"/>
    <w:rsid w:val="005010A2"/>
    <w:rsid w:val="00507DE8"/>
    <w:rsid w:val="00513CDB"/>
    <w:rsid w:val="00517D7B"/>
    <w:rsid w:val="0052031A"/>
    <w:rsid w:val="00522B6B"/>
    <w:rsid w:val="005250AA"/>
    <w:rsid w:val="00530EE9"/>
    <w:rsid w:val="00533CEA"/>
    <w:rsid w:val="00541519"/>
    <w:rsid w:val="005514D6"/>
    <w:rsid w:val="005529C0"/>
    <w:rsid w:val="00553256"/>
    <w:rsid w:val="00553913"/>
    <w:rsid w:val="00555327"/>
    <w:rsid w:val="005564B3"/>
    <w:rsid w:val="0056402C"/>
    <w:rsid w:val="00576ADB"/>
    <w:rsid w:val="005807AC"/>
    <w:rsid w:val="00580B89"/>
    <w:rsid w:val="005830DB"/>
    <w:rsid w:val="005841A6"/>
    <w:rsid w:val="0058599B"/>
    <w:rsid w:val="005960B8"/>
    <w:rsid w:val="0059662B"/>
    <w:rsid w:val="005A00BE"/>
    <w:rsid w:val="005A2D61"/>
    <w:rsid w:val="005B029C"/>
    <w:rsid w:val="005B2AA0"/>
    <w:rsid w:val="005B5F17"/>
    <w:rsid w:val="005C0B8E"/>
    <w:rsid w:val="005C3263"/>
    <w:rsid w:val="005C7064"/>
    <w:rsid w:val="005D004A"/>
    <w:rsid w:val="005D0087"/>
    <w:rsid w:val="005D0567"/>
    <w:rsid w:val="005D1054"/>
    <w:rsid w:val="005D2644"/>
    <w:rsid w:val="005D38EF"/>
    <w:rsid w:val="005D5B7D"/>
    <w:rsid w:val="005D6404"/>
    <w:rsid w:val="005E2AB2"/>
    <w:rsid w:val="005E441D"/>
    <w:rsid w:val="005E7CCF"/>
    <w:rsid w:val="005F2299"/>
    <w:rsid w:val="005F4108"/>
    <w:rsid w:val="005F4900"/>
    <w:rsid w:val="00605680"/>
    <w:rsid w:val="006062E3"/>
    <w:rsid w:val="00607271"/>
    <w:rsid w:val="00607591"/>
    <w:rsid w:val="006112F7"/>
    <w:rsid w:val="00613303"/>
    <w:rsid w:val="00614041"/>
    <w:rsid w:val="006170C0"/>
    <w:rsid w:val="0061739B"/>
    <w:rsid w:val="00617935"/>
    <w:rsid w:val="0062215E"/>
    <w:rsid w:val="006255CD"/>
    <w:rsid w:val="00625B0E"/>
    <w:rsid w:val="00626953"/>
    <w:rsid w:val="00630851"/>
    <w:rsid w:val="00630A65"/>
    <w:rsid w:val="00632EAD"/>
    <w:rsid w:val="00635269"/>
    <w:rsid w:val="00635EB1"/>
    <w:rsid w:val="00643764"/>
    <w:rsid w:val="00652955"/>
    <w:rsid w:val="006546CF"/>
    <w:rsid w:val="00655770"/>
    <w:rsid w:val="00660D27"/>
    <w:rsid w:val="006635B4"/>
    <w:rsid w:val="00664C49"/>
    <w:rsid w:val="00670874"/>
    <w:rsid w:val="0067172C"/>
    <w:rsid w:val="00671873"/>
    <w:rsid w:val="00680CE8"/>
    <w:rsid w:val="00682172"/>
    <w:rsid w:val="00682994"/>
    <w:rsid w:val="00683EA2"/>
    <w:rsid w:val="00684239"/>
    <w:rsid w:val="00684D48"/>
    <w:rsid w:val="00685A1D"/>
    <w:rsid w:val="00687CCB"/>
    <w:rsid w:val="006953CF"/>
    <w:rsid w:val="00696F7B"/>
    <w:rsid w:val="006A03C2"/>
    <w:rsid w:val="006A38BC"/>
    <w:rsid w:val="006A3D58"/>
    <w:rsid w:val="006B3715"/>
    <w:rsid w:val="006B6C73"/>
    <w:rsid w:val="006C3601"/>
    <w:rsid w:val="006C625C"/>
    <w:rsid w:val="006D06BD"/>
    <w:rsid w:val="006D2290"/>
    <w:rsid w:val="006D532C"/>
    <w:rsid w:val="006D5B8E"/>
    <w:rsid w:val="006E2503"/>
    <w:rsid w:val="006E2D88"/>
    <w:rsid w:val="006F68BB"/>
    <w:rsid w:val="007037D9"/>
    <w:rsid w:val="00704762"/>
    <w:rsid w:val="0070544C"/>
    <w:rsid w:val="00707177"/>
    <w:rsid w:val="00711504"/>
    <w:rsid w:val="00713D81"/>
    <w:rsid w:val="00715C89"/>
    <w:rsid w:val="0071700B"/>
    <w:rsid w:val="00717915"/>
    <w:rsid w:val="00720447"/>
    <w:rsid w:val="007277EE"/>
    <w:rsid w:val="0073108F"/>
    <w:rsid w:val="007312A9"/>
    <w:rsid w:val="007340BA"/>
    <w:rsid w:val="007417B1"/>
    <w:rsid w:val="00743BDB"/>
    <w:rsid w:val="007459F9"/>
    <w:rsid w:val="0074691E"/>
    <w:rsid w:val="00746FDE"/>
    <w:rsid w:val="00747373"/>
    <w:rsid w:val="007629A4"/>
    <w:rsid w:val="007657E8"/>
    <w:rsid w:val="00766601"/>
    <w:rsid w:val="007671E2"/>
    <w:rsid w:val="00774575"/>
    <w:rsid w:val="007747FE"/>
    <w:rsid w:val="007769F1"/>
    <w:rsid w:val="00777601"/>
    <w:rsid w:val="0078037E"/>
    <w:rsid w:val="007835F6"/>
    <w:rsid w:val="007876DD"/>
    <w:rsid w:val="007905F8"/>
    <w:rsid w:val="00791381"/>
    <w:rsid w:val="00796CD1"/>
    <w:rsid w:val="007A088A"/>
    <w:rsid w:val="007A1D16"/>
    <w:rsid w:val="007A232A"/>
    <w:rsid w:val="007A3F76"/>
    <w:rsid w:val="007A489E"/>
    <w:rsid w:val="007A5AE1"/>
    <w:rsid w:val="007A6A7F"/>
    <w:rsid w:val="007A7B41"/>
    <w:rsid w:val="007B0572"/>
    <w:rsid w:val="007B1B6B"/>
    <w:rsid w:val="007B24AC"/>
    <w:rsid w:val="007B4524"/>
    <w:rsid w:val="007B6ADB"/>
    <w:rsid w:val="007C2FDC"/>
    <w:rsid w:val="007C35CF"/>
    <w:rsid w:val="007D333D"/>
    <w:rsid w:val="007E039E"/>
    <w:rsid w:val="007E4AF9"/>
    <w:rsid w:val="007E7424"/>
    <w:rsid w:val="007E75DB"/>
    <w:rsid w:val="007E7748"/>
    <w:rsid w:val="007F0CDB"/>
    <w:rsid w:val="007F4463"/>
    <w:rsid w:val="007F670E"/>
    <w:rsid w:val="00802E98"/>
    <w:rsid w:val="00806AA9"/>
    <w:rsid w:val="008077A4"/>
    <w:rsid w:val="00812D85"/>
    <w:rsid w:val="008147B5"/>
    <w:rsid w:val="008242E5"/>
    <w:rsid w:val="00824A4F"/>
    <w:rsid w:val="00825E62"/>
    <w:rsid w:val="008276FF"/>
    <w:rsid w:val="00827D56"/>
    <w:rsid w:val="008309E6"/>
    <w:rsid w:val="008324C7"/>
    <w:rsid w:val="00833427"/>
    <w:rsid w:val="00834270"/>
    <w:rsid w:val="00840287"/>
    <w:rsid w:val="00841E4B"/>
    <w:rsid w:val="0084230C"/>
    <w:rsid w:val="00845079"/>
    <w:rsid w:val="00847DBA"/>
    <w:rsid w:val="00851DF5"/>
    <w:rsid w:val="0086792D"/>
    <w:rsid w:val="008710E2"/>
    <w:rsid w:val="00871210"/>
    <w:rsid w:val="00877AF9"/>
    <w:rsid w:val="008800B4"/>
    <w:rsid w:val="008823DE"/>
    <w:rsid w:val="00890533"/>
    <w:rsid w:val="00891B99"/>
    <w:rsid w:val="008929C1"/>
    <w:rsid w:val="00893FC5"/>
    <w:rsid w:val="008A23C0"/>
    <w:rsid w:val="008A7070"/>
    <w:rsid w:val="008B468C"/>
    <w:rsid w:val="008B56DA"/>
    <w:rsid w:val="008B6107"/>
    <w:rsid w:val="008C4B80"/>
    <w:rsid w:val="008D0211"/>
    <w:rsid w:val="008D3E82"/>
    <w:rsid w:val="008D5F60"/>
    <w:rsid w:val="008D673E"/>
    <w:rsid w:val="008D77DC"/>
    <w:rsid w:val="008E0091"/>
    <w:rsid w:val="008E014E"/>
    <w:rsid w:val="008E6CE1"/>
    <w:rsid w:val="008E7D77"/>
    <w:rsid w:val="008F4260"/>
    <w:rsid w:val="008F670F"/>
    <w:rsid w:val="00901755"/>
    <w:rsid w:val="009018F2"/>
    <w:rsid w:val="009023B6"/>
    <w:rsid w:val="009062B8"/>
    <w:rsid w:val="009106CD"/>
    <w:rsid w:val="009146B4"/>
    <w:rsid w:val="009147FF"/>
    <w:rsid w:val="0091639E"/>
    <w:rsid w:val="00920824"/>
    <w:rsid w:val="00920AED"/>
    <w:rsid w:val="009225C2"/>
    <w:rsid w:val="00922BD9"/>
    <w:rsid w:val="00923279"/>
    <w:rsid w:val="00923924"/>
    <w:rsid w:val="00923BDD"/>
    <w:rsid w:val="00925233"/>
    <w:rsid w:val="00927A37"/>
    <w:rsid w:val="00933564"/>
    <w:rsid w:val="009344A2"/>
    <w:rsid w:val="00943995"/>
    <w:rsid w:val="009442DE"/>
    <w:rsid w:val="009466E5"/>
    <w:rsid w:val="009479A4"/>
    <w:rsid w:val="00952C42"/>
    <w:rsid w:val="00957B49"/>
    <w:rsid w:val="0096058E"/>
    <w:rsid w:val="00961638"/>
    <w:rsid w:val="00961B2E"/>
    <w:rsid w:val="00962446"/>
    <w:rsid w:val="009644BE"/>
    <w:rsid w:val="00964E30"/>
    <w:rsid w:val="00965EAE"/>
    <w:rsid w:val="00980C68"/>
    <w:rsid w:val="00983030"/>
    <w:rsid w:val="0098398D"/>
    <w:rsid w:val="009905C2"/>
    <w:rsid w:val="00991340"/>
    <w:rsid w:val="0099169F"/>
    <w:rsid w:val="00992046"/>
    <w:rsid w:val="0099245D"/>
    <w:rsid w:val="0099406E"/>
    <w:rsid w:val="009A023F"/>
    <w:rsid w:val="009A22FC"/>
    <w:rsid w:val="009A24FA"/>
    <w:rsid w:val="009A328B"/>
    <w:rsid w:val="009A3894"/>
    <w:rsid w:val="009A42FA"/>
    <w:rsid w:val="009A5E61"/>
    <w:rsid w:val="009A6F35"/>
    <w:rsid w:val="009A7AFA"/>
    <w:rsid w:val="009B03A4"/>
    <w:rsid w:val="009B1222"/>
    <w:rsid w:val="009B1F91"/>
    <w:rsid w:val="009B4E1E"/>
    <w:rsid w:val="009B566F"/>
    <w:rsid w:val="009C0844"/>
    <w:rsid w:val="009C1881"/>
    <w:rsid w:val="009C66EF"/>
    <w:rsid w:val="009C6E51"/>
    <w:rsid w:val="009D05C0"/>
    <w:rsid w:val="009D0C2A"/>
    <w:rsid w:val="009D1745"/>
    <w:rsid w:val="009D2420"/>
    <w:rsid w:val="009D3815"/>
    <w:rsid w:val="009D7791"/>
    <w:rsid w:val="009E1D21"/>
    <w:rsid w:val="009E37EE"/>
    <w:rsid w:val="009F5311"/>
    <w:rsid w:val="009F7746"/>
    <w:rsid w:val="009F7BB0"/>
    <w:rsid w:val="00A00A27"/>
    <w:rsid w:val="00A01A30"/>
    <w:rsid w:val="00A01C65"/>
    <w:rsid w:val="00A036EA"/>
    <w:rsid w:val="00A04D7D"/>
    <w:rsid w:val="00A051B3"/>
    <w:rsid w:val="00A10A33"/>
    <w:rsid w:val="00A1723B"/>
    <w:rsid w:val="00A177C5"/>
    <w:rsid w:val="00A20422"/>
    <w:rsid w:val="00A20B6E"/>
    <w:rsid w:val="00A21DC1"/>
    <w:rsid w:val="00A23569"/>
    <w:rsid w:val="00A26192"/>
    <w:rsid w:val="00A275F9"/>
    <w:rsid w:val="00A32542"/>
    <w:rsid w:val="00A32774"/>
    <w:rsid w:val="00A34B42"/>
    <w:rsid w:val="00A41312"/>
    <w:rsid w:val="00A45498"/>
    <w:rsid w:val="00A468FE"/>
    <w:rsid w:val="00A53E41"/>
    <w:rsid w:val="00A54B26"/>
    <w:rsid w:val="00A57C41"/>
    <w:rsid w:val="00A62C7B"/>
    <w:rsid w:val="00A6377C"/>
    <w:rsid w:val="00A65CD7"/>
    <w:rsid w:val="00A723AB"/>
    <w:rsid w:val="00A74A4E"/>
    <w:rsid w:val="00A74EED"/>
    <w:rsid w:val="00A751E4"/>
    <w:rsid w:val="00A76D40"/>
    <w:rsid w:val="00A86F65"/>
    <w:rsid w:val="00A87C55"/>
    <w:rsid w:val="00A94E56"/>
    <w:rsid w:val="00A95255"/>
    <w:rsid w:val="00A975E0"/>
    <w:rsid w:val="00AB5F3F"/>
    <w:rsid w:val="00AB6B58"/>
    <w:rsid w:val="00AC06D3"/>
    <w:rsid w:val="00AC6347"/>
    <w:rsid w:val="00AC7FF2"/>
    <w:rsid w:val="00AD1A3F"/>
    <w:rsid w:val="00AD7925"/>
    <w:rsid w:val="00AE0E08"/>
    <w:rsid w:val="00AE585F"/>
    <w:rsid w:val="00AE7CB8"/>
    <w:rsid w:val="00AF48DF"/>
    <w:rsid w:val="00AF53F2"/>
    <w:rsid w:val="00AF648B"/>
    <w:rsid w:val="00AF7656"/>
    <w:rsid w:val="00B07E7C"/>
    <w:rsid w:val="00B12957"/>
    <w:rsid w:val="00B13BB0"/>
    <w:rsid w:val="00B16244"/>
    <w:rsid w:val="00B164B4"/>
    <w:rsid w:val="00B16672"/>
    <w:rsid w:val="00B17768"/>
    <w:rsid w:val="00B17DD7"/>
    <w:rsid w:val="00B2127F"/>
    <w:rsid w:val="00B22391"/>
    <w:rsid w:val="00B27430"/>
    <w:rsid w:val="00B27917"/>
    <w:rsid w:val="00B32F3F"/>
    <w:rsid w:val="00B35248"/>
    <w:rsid w:val="00B379A4"/>
    <w:rsid w:val="00B450D7"/>
    <w:rsid w:val="00B52468"/>
    <w:rsid w:val="00B52B70"/>
    <w:rsid w:val="00B53AF6"/>
    <w:rsid w:val="00B54F4A"/>
    <w:rsid w:val="00B61705"/>
    <w:rsid w:val="00B61859"/>
    <w:rsid w:val="00B643D9"/>
    <w:rsid w:val="00B64C9D"/>
    <w:rsid w:val="00B65947"/>
    <w:rsid w:val="00B67247"/>
    <w:rsid w:val="00B70ECD"/>
    <w:rsid w:val="00B76F24"/>
    <w:rsid w:val="00B8099B"/>
    <w:rsid w:val="00B85C21"/>
    <w:rsid w:val="00B871C5"/>
    <w:rsid w:val="00B939F0"/>
    <w:rsid w:val="00B93C89"/>
    <w:rsid w:val="00BA2D4F"/>
    <w:rsid w:val="00BA2F5E"/>
    <w:rsid w:val="00BA509B"/>
    <w:rsid w:val="00BA6896"/>
    <w:rsid w:val="00BB32E5"/>
    <w:rsid w:val="00BB3CB0"/>
    <w:rsid w:val="00BB3F5E"/>
    <w:rsid w:val="00BB4BC4"/>
    <w:rsid w:val="00BC1B54"/>
    <w:rsid w:val="00BC2C31"/>
    <w:rsid w:val="00BD21B3"/>
    <w:rsid w:val="00BD2557"/>
    <w:rsid w:val="00BD5256"/>
    <w:rsid w:val="00BD74D3"/>
    <w:rsid w:val="00BE168F"/>
    <w:rsid w:val="00BE4E66"/>
    <w:rsid w:val="00BF0850"/>
    <w:rsid w:val="00BF19C0"/>
    <w:rsid w:val="00BF44AF"/>
    <w:rsid w:val="00C015CC"/>
    <w:rsid w:val="00C01B5D"/>
    <w:rsid w:val="00C0312E"/>
    <w:rsid w:val="00C0458E"/>
    <w:rsid w:val="00C049C0"/>
    <w:rsid w:val="00C07E9A"/>
    <w:rsid w:val="00C10DC9"/>
    <w:rsid w:val="00C17715"/>
    <w:rsid w:val="00C20003"/>
    <w:rsid w:val="00C20723"/>
    <w:rsid w:val="00C222C3"/>
    <w:rsid w:val="00C25999"/>
    <w:rsid w:val="00C3578A"/>
    <w:rsid w:val="00C36478"/>
    <w:rsid w:val="00C37F45"/>
    <w:rsid w:val="00C407EF"/>
    <w:rsid w:val="00C42DAE"/>
    <w:rsid w:val="00C44E95"/>
    <w:rsid w:val="00C4743D"/>
    <w:rsid w:val="00C51AA2"/>
    <w:rsid w:val="00C546C9"/>
    <w:rsid w:val="00C54824"/>
    <w:rsid w:val="00C613F5"/>
    <w:rsid w:val="00C66843"/>
    <w:rsid w:val="00C81039"/>
    <w:rsid w:val="00C81736"/>
    <w:rsid w:val="00C8389F"/>
    <w:rsid w:val="00C83E23"/>
    <w:rsid w:val="00C913D1"/>
    <w:rsid w:val="00C91569"/>
    <w:rsid w:val="00C93D98"/>
    <w:rsid w:val="00C9434C"/>
    <w:rsid w:val="00C9473E"/>
    <w:rsid w:val="00C94983"/>
    <w:rsid w:val="00C97E84"/>
    <w:rsid w:val="00CA3636"/>
    <w:rsid w:val="00CA573B"/>
    <w:rsid w:val="00CB1369"/>
    <w:rsid w:val="00CC19DF"/>
    <w:rsid w:val="00CC27AA"/>
    <w:rsid w:val="00CD0B26"/>
    <w:rsid w:val="00CD1100"/>
    <w:rsid w:val="00CD5977"/>
    <w:rsid w:val="00CE527A"/>
    <w:rsid w:val="00CE5818"/>
    <w:rsid w:val="00CF19B7"/>
    <w:rsid w:val="00CF1D4D"/>
    <w:rsid w:val="00CF2027"/>
    <w:rsid w:val="00D03A81"/>
    <w:rsid w:val="00D066B1"/>
    <w:rsid w:val="00D077A7"/>
    <w:rsid w:val="00D102FA"/>
    <w:rsid w:val="00D11945"/>
    <w:rsid w:val="00D12E81"/>
    <w:rsid w:val="00D13599"/>
    <w:rsid w:val="00D15E62"/>
    <w:rsid w:val="00D26387"/>
    <w:rsid w:val="00D26E21"/>
    <w:rsid w:val="00D3255D"/>
    <w:rsid w:val="00D34A9A"/>
    <w:rsid w:val="00D46EDE"/>
    <w:rsid w:val="00D54566"/>
    <w:rsid w:val="00D56545"/>
    <w:rsid w:val="00D63FB6"/>
    <w:rsid w:val="00D6533A"/>
    <w:rsid w:val="00D65542"/>
    <w:rsid w:val="00D725C1"/>
    <w:rsid w:val="00D74707"/>
    <w:rsid w:val="00D76BD5"/>
    <w:rsid w:val="00D77420"/>
    <w:rsid w:val="00D82D40"/>
    <w:rsid w:val="00D85E38"/>
    <w:rsid w:val="00D90E47"/>
    <w:rsid w:val="00D933F1"/>
    <w:rsid w:val="00D964D5"/>
    <w:rsid w:val="00DA35B1"/>
    <w:rsid w:val="00DB4825"/>
    <w:rsid w:val="00DB5304"/>
    <w:rsid w:val="00DB5EBC"/>
    <w:rsid w:val="00DC0D0F"/>
    <w:rsid w:val="00DC1129"/>
    <w:rsid w:val="00DC6D78"/>
    <w:rsid w:val="00DC7156"/>
    <w:rsid w:val="00DD18D0"/>
    <w:rsid w:val="00DD30BD"/>
    <w:rsid w:val="00DD378A"/>
    <w:rsid w:val="00DD4D30"/>
    <w:rsid w:val="00DD66E8"/>
    <w:rsid w:val="00DD6FEC"/>
    <w:rsid w:val="00DF13E2"/>
    <w:rsid w:val="00DF4003"/>
    <w:rsid w:val="00DF48E0"/>
    <w:rsid w:val="00DF5640"/>
    <w:rsid w:val="00DF5A50"/>
    <w:rsid w:val="00E02EA5"/>
    <w:rsid w:val="00E062F0"/>
    <w:rsid w:val="00E12D2F"/>
    <w:rsid w:val="00E12EF9"/>
    <w:rsid w:val="00E135DA"/>
    <w:rsid w:val="00E251F4"/>
    <w:rsid w:val="00E27958"/>
    <w:rsid w:val="00E27992"/>
    <w:rsid w:val="00E31EF1"/>
    <w:rsid w:val="00E345D7"/>
    <w:rsid w:val="00E35435"/>
    <w:rsid w:val="00E362A4"/>
    <w:rsid w:val="00E363FA"/>
    <w:rsid w:val="00E405FC"/>
    <w:rsid w:val="00E40DE0"/>
    <w:rsid w:val="00E43429"/>
    <w:rsid w:val="00E46F8C"/>
    <w:rsid w:val="00E513CA"/>
    <w:rsid w:val="00E5152A"/>
    <w:rsid w:val="00E52A49"/>
    <w:rsid w:val="00E52C69"/>
    <w:rsid w:val="00E560AF"/>
    <w:rsid w:val="00E6390C"/>
    <w:rsid w:val="00E643DE"/>
    <w:rsid w:val="00E65167"/>
    <w:rsid w:val="00E66CA7"/>
    <w:rsid w:val="00E70A6C"/>
    <w:rsid w:val="00E72779"/>
    <w:rsid w:val="00E729D5"/>
    <w:rsid w:val="00E74315"/>
    <w:rsid w:val="00E743A5"/>
    <w:rsid w:val="00E752CD"/>
    <w:rsid w:val="00E81A7F"/>
    <w:rsid w:val="00E86D8C"/>
    <w:rsid w:val="00E90236"/>
    <w:rsid w:val="00E9114E"/>
    <w:rsid w:val="00E93FF7"/>
    <w:rsid w:val="00E9585F"/>
    <w:rsid w:val="00E9707E"/>
    <w:rsid w:val="00EA02C1"/>
    <w:rsid w:val="00EB2B3C"/>
    <w:rsid w:val="00EC27D4"/>
    <w:rsid w:val="00EC4EE6"/>
    <w:rsid w:val="00ED0BF6"/>
    <w:rsid w:val="00ED2E38"/>
    <w:rsid w:val="00ED3576"/>
    <w:rsid w:val="00ED4202"/>
    <w:rsid w:val="00ED616E"/>
    <w:rsid w:val="00EF32A3"/>
    <w:rsid w:val="00EF3CB2"/>
    <w:rsid w:val="00F0787E"/>
    <w:rsid w:val="00F10B59"/>
    <w:rsid w:val="00F15BE2"/>
    <w:rsid w:val="00F16B7A"/>
    <w:rsid w:val="00F20371"/>
    <w:rsid w:val="00F30977"/>
    <w:rsid w:val="00F31114"/>
    <w:rsid w:val="00F32BFE"/>
    <w:rsid w:val="00F34CDE"/>
    <w:rsid w:val="00F35250"/>
    <w:rsid w:val="00F42D4F"/>
    <w:rsid w:val="00F43DE5"/>
    <w:rsid w:val="00F4445C"/>
    <w:rsid w:val="00F44654"/>
    <w:rsid w:val="00F4666A"/>
    <w:rsid w:val="00F5127D"/>
    <w:rsid w:val="00F53F17"/>
    <w:rsid w:val="00F570A1"/>
    <w:rsid w:val="00F578FE"/>
    <w:rsid w:val="00F6063F"/>
    <w:rsid w:val="00F63C26"/>
    <w:rsid w:val="00F64348"/>
    <w:rsid w:val="00F66418"/>
    <w:rsid w:val="00F6661B"/>
    <w:rsid w:val="00F77EB6"/>
    <w:rsid w:val="00F81DEC"/>
    <w:rsid w:val="00F914D2"/>
    <w:rsid w:val="00F91807"/>
    <w:rsid w:val="00F92812"/>
    <w:rsid w:val="00F954BC"/>
    <w:rsid w:val="00F97CB5"/>
    <w:rsid w:val="00FA0CDC"/>
    <w:rsid w:val="00FA3853"/>
    <w:rsid w:val="00FA4AE4"/>
    <w:rsid w:val="00FB2A2B"/>
    <w:rsid w:val="00FC025B"/>
    <w:rsid w:val="00FC528D"/>
    <w:rsid w:val="00FC66FF"/>
    <w:rsid w:val="00FC6FF8"/>
    <w:rsid w:val="00FD2168"/>
    <w:rsid w:val="00FD40DB"/>
    <w:rsid w:val="00FD414D"/>
    <w:rsid w:val="00FD5044"/>
    <w:rsid w:val="00FE2CED"/>
    <w:rsid w:val="00FE2E95"/>
    <w:rsid w:val="00FE61D8"/>
    <w:rsid w:val="00FE798B"/>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98F5E"/>
  <w15:chartTrackingRefBased/>
  <w15:docId w15:val="{9C0D47C7-C92F-4BC4-996B-FB2F9269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69"/>
    <w:pPr>
      <w:ind w:left="720"/>
      <w:contextualSpacing/>
    </w:pPr>
  </w:style>
  <w:style w:type="character" w:styleId="Hyperlink">
    <w:name w:val="Hyperlink"/>
    <w:basedOn w:val="DefaultParagraphFont"/>
    <w:uiPriority w:val="99"/>
    <w:unhideWhenUsed/>
    <w:rsid w:val="00256AC6"/>
    <w:rPr>
      <w:color w:val="0563C1" w:themeColor="hyperlink"/>
      <w:u w:val="single"/>
    </w:rPr>
  </w:style>
  <w:style w:type="character" w:styleId="UnresolvedMention">
    <w:name w:val="Unresolved Mention"/>
    <w:basedOn w:val="DefaultParagraphFont"/>
    <w:uiPriority w:val="99"/>
    <w:semiHidden/>
    <w:unhideWhenUsed/>
    <w:rsid w:val="00256AC6"/>
    <w:rPr>
      <w:color w:val="605E5C"/>
      <w:shd w:val="clear" w:color="auto" w:fill="E1DFDD"/>
    </w:rPr>
  </w:style>
  <w:style w:type="table" w:styleId="TableGrid">
    <w:name w:val="Table Grid"/>
    <w:basedOn w:val="TableNormal"/>
    <w:uiPriority w:val="39"/>
    <w:rsid w:val="00CA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Fairbairn - Research England UKRI</dc:creator>
  <cp:keywords/>
  <dc:description/>
  <cp:lastModifiedBy>Rebecca Fairbairn - Research England UKRI</cp:lastModifiedBy>
  <cp:revision>766</cp:revision>
  <dcterms:created xsi:type="dcterms:W3CDTF">2023-09-27T18:02:00Z</dcterms:created>
  <dcterms:modified xsi:type="dcterms:W3CDTF">2025-02-02T16:21:00Z</dcterms:modified>
</cp:coreProperties>
</file>