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E8D2" w14:textId="77777777" w:rsidR="00B84945" w:rsidRDefault="00000000">
      <w:pPr>
        <w:pStyle w:val="Heading2"/>
      </w:pPr>
      <w:r>
        <w:t>Tollcross Community Council</w:t>
      </w:r>
    </w:p>
    <w:p w14:paraId="4F1063E1" w14:textId="77777777" w:rsidR="00B84945" w:rsidRDefault="00B84945">
      <w:pPr>
        <w:pStyle w:val="Heading2"/>
      </w:pPr>
    </w:p>
    <w:p w14:paraId="42D4934B" w14:textId="77777777" w:rsidR="00B84945" w:rsidRDefault="00000000">
      <w:pPr>
        <w:pStyle w:val="Heading2"/>
      </w:pPr>
      <w:r>
        <w:t>Draft minutes of the meeting on 25th September 2024 at 7.00pm</w:t>
      </w:r>
    </w:p>
    <w:p w14:paraId="702374F1" w14:textId="77777777" w:rsidR="00B84945" w:rsidRDefault="00000000">
      <w:pPr>
        <w:pStyle w:val="Heading2"/>
      </w:pPr>
      <w:r>
        <w:t>Tollcross Community Centre, 117 Fountainbridge, Edinburgh</w:t>
      </w:r>
    </w:p>
    <w:p w14:paraId="1B4A3372" w14:textId="77777777" w:rsidR="00B84945" w:rsidRDefault="00B84945">
      <w:pPr>
        <w:pStyle w:val="Body"/>
      </w:pPr>
    </w:p>
    <w:p w14:paraId="08A4537D" w14:textId="77777777" w:rsidR="00B84945" w:rsidRDefault="00000000">
      <w:pPr>
        <w:pStyle w:val="Body"/>
        <w:rPr>
          <w:b/>
          <w:bCs/>
        </w:rPr>
      </w:pPr>
      <w:r>
        <w:rPr>
          <w:b/>
          <w:bCs/>
        </w:rPr>
        <w:t>1</w:t>
      </w:r>
      <w:r>
        <w:rPr>
          <w:b/>
          <w:bCs/>
        </w:rPr>
        <w:tab/>
        <w:t>Welcome and Apologies</w:t>
      </w:r>
    </w:p>
    <w:p w14:paraId="2323A94B" w14:textId="77777777" w:rsidR="00B84945" w:rsidRDefault="00B84945">
      <w:pPr>
        <w:pStyle w:val="Body"/>
      </w:pPr>
    </w:p>
    <w:p w14:paraId="2A2275A5" w14:textId="77777777" w:rsidR="00B84945" w:rsidRDefault="00000000">
      <w:pPr>
        <w:pStyle w:val="Body"/>
      </w:pPr>
      <w:r>
        <w:t xml:space="preserve">Present: Richard Allen (Chair), Roger </w:t>
      </w:r>
      <w:proofErr w:type="spellStart"/>
      <w:r>
        <w:t>Colkett</w:t>
      </w:r>
      <w:proofErr w:type="spellEnd"/>
      <w:r>
        <w:t xml:space="preserve">, Cllr Joanna Mowat, Andy </w:t>
      </w:r>
      <w:proofErr w:type="spellStart"/>
      <w:r>
        <w:t>Devenport</w:t>
      </w:r>
      <w:proofErr w:type="spellEnd"/>
      <w:r>
        <w:t xml:space="preserve">, Liz Summerfield. Iain Black, Tim </w:t>
      </w:r>
      <w:proofErr w:type="spellStart"/>
      <w:r>
        <w:t>Puntis</w:t>
      </w:r>
      <w:proofErr w:type="spellEnd"/>
      <w:r>
        <w:t>.</w:t>
      </w:r>
    </w:p>
    <w:p w14:paraId="0707F4CA" w14:textId="4686F20F" w:rsidR="00B84945" w:rsidRDefault="00000000">
      <w:pPr>
        <w:pStyle w:val="Body"/>
      </w:pPr>
      <w:r>
        <w:t>Apologies: Paul Beswick</w:t>
      </w:r>
      <w:r w:rsidR="009C7357">
        <w:t>, Rebecca Fairbairn</w:t>
      </w:r>
    </w:p>
    <w:p w14:paraId="5746A58D" w14:textId="77777777" w:rsidR="00B84945" w:rsidRDefault="00B84945">
      <w:pPr>
        <w:pStyle w:val="Body"/>
        <w:rPr>
          <w:b/>
          <w:bCs/>
        </w:rPr>
      </w:pPr>
    </w:p>
    <w:p w14:paraId="4C49E697" w14:textId="77777777" w:rsidR="00B84945" w:rsidRDefault="00000000">
      <w:pPr>
        <w:pStyle w:val="Body"/>
        <w:rPr>
          <w:b/>
          <w:bCs/>
        </w:rPr>
      </w:pPr>
      <w:r>
        <w:rPr>
          <w:b/>
          <w:bCs/>
        </w:rPr>
        <w:t xml:space="preserve">2 </w:t>
      </w:r>
      <w:r>
        <w:rPr>
          <w:b/>
          <w:bCs/>
        </w:rPr>
        <w:tab/>
        <w:t>Minutes of the last meeting (28 August 2024)</w:t>
      </w:r>
    </w:p>
    <w:p w14:paraId="4A201CED" w14:textId="77777777" w:rsidR="00B84945" w:rsidRDefault="00000000">
      <w:pPr>
        <w:pStyle w:val="Body"/>
      </w:pPr>
      <w:r>
        <w:t xml:space="preserve">After discussion and amendments, the minutes were accepted as a true record. </w:t>
      </w:r>
    </w:p>
    <w:p w14:paraId="4D02836B" w14:textId="77777777" w:rsidR="00B84945" w:rsidRDefault="00000000">
      <w:pPr>
        <w:pStyle w:val="Body"/>
      </w:pPr>
      <w:r>
        <w:t xml:space="preserve">Proposer Richard </w:t>
      </w:r>
      <w:proofErr w:type="spellStart"/>
      <w:r>
        <w:t>Colkett</w:t>
      </w:r>
      <w:proofErr w:type="spellEnd"/>
      <w:r>
        <w:t>. Seconder Iain Black.</w:t>
      </w:r>
    </w:p>
    <w:p w14:paraId="7478791C" w14:textId="77777777" w:rsidR="00B84945" w:rsidRDefault="00B84945">
      <w:pPr>
        <w:pStyle w:val="Body"/>
      </w:pPr>
    </w:p>
    <w:p w14:paraId="4CCB0DD3" w14:textId="77777777" w:rsidR="00B84945" w:rsidRDefault="00000000">
      <w:pPr>
        <w:pStyle w:val="Body"/>
      </w:pPr>
      <w:r>
        <w:t xml:space="preserve">It was proposed by </w:t>
      </w:r>
      <w:proofErr w:type="gramStart"/>
      <w:r>
        <w:t>Richard Allen, and</w:t>
      </w:r>
      <w:proofErr w:type="gramEnd"/>
      <w:r>
        <w:t xml:space="preserve"> welcomed </w:t>
      </w:r>
      <w:proofErr w:type="spellStart"/>
      <w:r>
        <w:t>nem</w:t>
      </w:r>
      <w:proofErr w:type="spellEnd"/>
      <w:r>
        <w:t>. con. that in future meetings a health, safety and comfort message will be added to the welcome statement as a matter of course.</w:t>
      </w:r>
    </w:p>
    <w:p w14:paraId="24DE2BCC" w14:textId="77777777" w:rsidR="00B84945" w:rsidRDefault="00B84945">
      <w:pPr>
        <w:pStyle w:val="Body"/>
      </w:pPr>
    </w:p>
    <w:p w14:paraId="7A430A45" w14:textId="77777777" w:rsidR="00B84945" w:rsidRDefault="00000000">
      <w:pPr>
        <w:pStyle w:val="Body"/>
      </w:pPr>
      <w:r>
        <w:t>Matters arising were discussed as they arose during the agenda of the meeting.</w:t>
      </w:r>
    </w:p>
    <w:p w14:paraId="78EDFF1C" w14:textId="77777777" w:rsidR="00B84945" w:rsidRDefault="00B84945">
      <w:pPr>
        <w:pStyle w:val="Body"/>
      </w:pPr>
    </w:p>
    <w:p w14:paraId="5D60D3B9" w14:textId="77777777" w:rsidR="00B84945" w:rsidRDefault="00000000">
      <w:pPr>
        <w:pStyle w:val="Body"/>
        <w:rPr>
          <w:b/>
          <w:bCs/>
        </w:rPr>
      </w:pPr>
      <w:r>
        <w:rPr>
          <w:b/>
          <w:bCs/>
        </w:rPr>
        <w:t xml:space="preserve">3 </w:t>
      </w:r>
      <w:r>
        <w:rPr>
          <w:b/>
          <w:bCs/>
        </w:rPr>
        <w:tab/>
      </w:r>
      <w:proofErr w:type="spellStart"/>
      <w:r>
        <w:rPr>
          <w:b/>
          <w:bCs/>
        </w:rPr>
        <w:t>Councillors</w:t>
      </w:r>
      <w:proofErr w:type="spellEnd"/>
      <w:r>
        <w:rPr>
          <w:b/>
          <w:bCs/>
        </w:rPr>
        <w:t xml:space="preserve"> Updates.</w:t>
      </w:r>
    </w:p>
    <w:p w14:paraId="66A75877" w14:textId="77777777" w:rsidR="00B84945" w:rsidRDefault="00B84945">
      <w:pPr>
        <w:pStyle w:val="Body"/>
      </w:pPr>
    </w:p>
    <w:p w14:paraId="3CF9BB87" w14:textId="77777777" w:rsidR="00B84945" w:rsidRDefault="00000000">
      <w:pPr>
        <w:pStyle w:val="Body"/>
      </w:pPr>
      <w:proofErr w:type="spellStart"/>
      <w:r>
        <w:t>Councillor</w:t>
      </w:r>
      <w:proofErr w:type="spellEnd"/>
      <w:r>
        <w:t xml:space="preserve"> Mowat advised us that STL (Short Term Let) </w:t>
      </w:r>
      <w:r>
        <w:rPr>
          <w:lang w:val="fr-FR"/>
        </w:rPr>
        <w:t>licences</w:t>
      </w:r>
      <w:r>
        <w:t xml:space="preserve"> require a private contract with a licensed waste contractor. Action to ensure this is not retrospective, but a Secondary Let should have a private (waste disposal) contract.</w:t>
      </w:r>
    </w:p>
    <w:p w14:paraId="539BEBE7" w14:textId="77777777" w:rsidR="00B84945" w:rsidRDefault="00B84945">
      <w:pPr>
        <w:pStyle w:val="Body"/>
      </w:pPr>
    </w:p>
    <w:p w14:paraId="1FB5F029" w14:textId="77777777" w:rsidR="00B84945" w:rsidRDefault="00000000">
      <w:pPr>
        <w:pStyle w:val="Body"/>
      </w:pPr>
      <w:r>
        <w:t>A discussion followed on the topic of street waste containers, Cllr Mowat strongly advised that when problems with the bins are noticed, that they should be reported via the council website.</w:t>
      </w:r>
    </w:p>
    <w:p w14:paraId="21CB164F" w14:textId="77777777" w:rsidR="00B84945" w:rsidRDefault="00B84945">
      <w:pPr>
        <w:pStyle w:val="Body"/>
      </w:pPr>
    </w:p>
    <w:p w14:paraId="07239E22" w14:textId="77777777" w:rsidR="00B84945" w:rsidRDefault="00000000">
      <w:pPr>
        <w:pStyle w:val="Body"/>
      </w:pPr>
      <w:r>
        <w:t>Cllr Mowat discussed efforts to streamline Council activities necessary because of current financial pressures.</w:t>
      </w:r>
    </w:p>
    <w:p w14:paraId="7C763220" w14:textId="77777777" w:rsidR="00B84945" w:rsidRDefault="00B84945">
      <w:pPr>
        <w:pStyle w:val="Body"/>
      </w:pPr>
    </w:p>
    <w:p w14:paraId="5D6DE32B" w14:textId="77777777" w:rsidR="00B84945" w:rsidRDefault="00000000">
      <w:pPr>
        <w:pStyle w:val="Body"/>
      </w:pPr>
      <w:r>
        <w:t xml:space="preserve">Concern was expressed about space on pavements left to </w:t>
      </w:r>
      <w:proofErr w:type="spellStart"/>
      <w:r>
        <w:t>passers by</w:t>
      </w:r>
      <w:proofErr w:type="spellEnd"/>
      <w:r>
        <w:t xml:space="preserve"> when some space is taken up with outside cafe or restaurant use. Cllr Mowat indicated that there should be 2meters clear for </w:t>
      </w:r>
      <w:proofErr w:type="spellStart"/>
      <w:r>
        <w:t>passers by</w:t>
      </w:r>
      <w:proofErr w:type="spellEnd"/>
      <w:r>
        <w:t xml:space="preserve"> on ‘high use’ pavements, or where appropriate 1.5m outside business premises. No Covid restrictions still apply.</w:t>
      </w:r>
    </w:p>
    <w:p w14:paraId="5BB0D80A" w14:textId="77777777" w:rsidR="00B84945" w:rsidRDefault="00B84945">
      <w:pPr>
        <w:pStyle w:val="Body"/>
      </w:pPr>
    </w:p>
    <w:p w14:paraId="2A5CD54B" w14:textId="77777777" w:rsidR="00B84945" w:rsidRDefault="00000000">
      <w:pPr>
        <w:pStyle w:val="Body"/>
        <w:rPr>
          <w:b/>
          <w:bCs/>
        </w:rPr>
      </w:pPr>
      <w:r>
        <w:rPr>
          <w:b/>
          <w:bCs/>
        </w:rPr>
        <w:t xml:space="preserve">4 </w:t>
      </w:r>
      <w:r>
        <w:rPr>
          <w:b/>
          <w:bCs/>
        </w:rPr>
        <w:tab/>
        <w:t>Planning Report.</w:t>
      </w:r>
    </w:p>
    <w:p w14:paraId="466F7A08" w14:textId="77777777" w:rsidR="00B84945" w:rsidRDefault="00000000">
      <w:pPr>
        <w:pStyle w:val="Body"/>
      </w:pPr>
      <w:r>
        <w:t>The planning report from Paul Beswick was discussed and approved.</w:t>
      </w:r>
    </w:p>
    <w:p w14:paraId="3DA9724D" w14:textId="77777777" w:rsidR="00B84945" w:rsidRDefault="00B84945">
      <w:pPr>
        <w:pStyle w:val="Body"/>
      </w:pPr>
    </w:p>
    <w:p w14:paraId="2892D54E" w14:textId="77777777" w:rsidR="00B84945" w:rsidRDefault="00000000">
      <w:pPr>
        <w:pStyle w:val="Body"/>
        <w:rPr>
          <w:b/>
          <w:bCs/>
        </w:rPr>
      </w:pPr>
      <w:r>
        <w:rPr>
          <w:b/>
          <w:bCs/>
        </w:rPr>
        <w:t>5</w:t>
      </w:r>
      <w:r>
        <w:rPr>
          <w:b/>
          <w:bCs/>
        </w:rPr>
        <w:tab/>
        <w:t>Licensing Report</w:t>
      </w:r>
    </w:p>
    <w:p w14:paraId="240DE94E" w14:textId="77777777" w:rsidR="00B84945" w:rsidRDefault="00B84945">
      <w:pPr>
        <w:pStyle w:val="Body"/>
        <w:rPr>
          <w:b/>
          <w:bCs/>
        </w:rPr>
      </w:pPr>
    </w:p>
    <w:p w14:paraId="44BC1241" w14:textId="77777777" w:rsidR="00B84945" w:rsidRDefault="00000000">
      <w:pPr>
        <w:pStyle w:val="Body"/>
      </w:pPr>
      <w:r>
        <w:t xml:space="preserve">Roger </w:t>
      </w:r>
      <w:proofErr w:type="spellStart"/>
      <w:r>
        <w:t>Colkett</w:t>
      </w:r>
      <w:proofErr w:type="spellEnd"/>
      <w:r>
        <w:t xml:space="preserve"> reported verbally. Discussion </w:t>
      </w:r>
      <w:proofErr w:type="spellStart"/>
      <w:r>
        <w:t>centred</w:t>
      </w:r>
      <w:proofErr w:type="spellEnd"/>
      <w:r>
        <w:t xml:space="preserve"> on the value of challenging certain alcohol </w:t>
      </w:r>
      <w:proofErr w:type="spellStart"/>
      <w:r>
        <w:t>licences</w:t>
      </w:r>
      <w:proofErr w:type="spellEnd"/>
      <w:r>
        <w:t xml:space="preserve"> especially in local general grocery shops.</w:t>
      </w:r>
    </w:p>
    <w:p w14:paraId="7E1514F0" w14:textId="77777777" w:rsidR="00B84945" w:rsidRDefault="00B84945">
      <w:pPr>
        <w:pStyle w:val="Body"/>
      </w:pPr>
    </w:p>
    <w:p w14:paraId="09D1266A" w14:textId="77777777" w:rsidR="00B84945" w:rsidRDefault="00000000">
      <w:pPr>
        <w:pStyle w:val="Body"/>
        <w:rPr>
          <w:b/>
          <w:bCs/>
        </w:rPr>
      </w:pPr>
      <w:r>
        <w:rPr>
          <w:b/>
          <w:bCs/>
        </w:rPr>
        <w:t xml:space="preserve">6 </w:t>
      </w:r>
      <w:r>
        <w:rPr>
          <w:b/>
          <w:bCs/>
        </w:rPr>
        <w:tab/>
        <w:t>Other business.</w:t>
      </w:r>
    </w:p>
    <w:p w14:paraId="37BB6149" w14:textId="77777777" w:rsidR="00B84945" w:rsidRDefault="00000000">
      <w:pPr>
        <w:pStyle w:val="Body"/>
      </w:pPr>
      <w:r>
        <w:t>Low membership of the Community Council is of concern. This was discussed. Projects to attract more involvement with the Community Council perhaps using the Tollcross Clock (which is currently elsewhere, or the closure of the ‘Eye Pavilion’ were suggested.</w:t>
      </w:r>
    </w:p>
    <w:p w14:paraId="2A9010E0" w14:textId="77777777" w:rsidR="00B84945" w:rsidRDefault="00B84945">
      <w:pPr>
        <w:pStyle w:val="Body"/>
        <w:jc w:val="right"/>
      </w:pPr>
    </w:p>
    <w:p w14:paraId="73E435AB" w14:textId="77777777" w:rsidR="00B84945" w:rsidRDefault="00000000">
      <w:pPr>
        <w:pStyle w:val="Body"/>
      </w:pPr>
      <w:r>
        <w:t xml:space="preserve">Local Place Plans (LPP’s) were discussed in general and </w:t>
      </w:r>
      <w:proofErr w:type="gramStart"/>
      <w:r>
        <w:t>in particular for</w:t>
      </w:r>
      <w:proofErr w:type="gramEnd"/>
      <w:r>
        <w:t xml:space="preserve"> Tollcross Community Council. Arrangements have been made for a speaker, Anna Grant who is </w:t>
      </w:r>
      <w:proofErr w:type="gramStart"/>
      <w:r>
        <w:t>a  Senior</w:t>
      </w:r>
      <w:proofErr w:type="gramEnd"/>
      <w:r>
        <w:t xml:space="preserve"> Planning Officer at The City of Edinburgh Council to attend our next meeting.</w:t>
      </w:r>
    </w:p>
    <w:p w14:paraId="14EBC83A" w14:textId="77777777" w:rsidR="00B84945" w:rsidRDefault="00000000">
      <w:pPr>
        <w:pStyle w:val="Body"/>
      </w:pPr>
      <w:r>
        <w:t xml:space="preserve">Community Council elections are coming up. Andy </w:t>
      </w:r>
      <w:proofErr w:type="spellStart"/>
      <w:r>
        <w:t>Devenport</w:t>
      </w:r>
      <w:proofErr w:type="spellEnd"/>
      <w:r>
        <w:t xml:space="preserve"> discussed this in relation to his own membership of the Council.</w:t>
      </w:r>
    </w:p>
    <w:p w14:paraId="346D0A26" w14:textId="77777777" w:rsidR="00B84945" w:rsidRDefault="00B84945">
      <w:pPr>
        <w:pStyle w:val="Body"/>
      </w:pPr>
    </w:p>
    <w:p w14:paraId="562B2CAB" w14:textId="77777777" w:rsidR="00B84945" w:rsidRDefault="00000000">
      <w:pPr>
        <w:pStyle w:val="Body"/>
      </w:pPr>
      <w:r>
        <w:rPr>
          <w:b/>
          <w:bCs/>
        </w:rPr>
        <w:lastRenderedPageBreak/>
        <w:t xml:space="preserve">The next meeting of Tollcross Community Council will be on the </w:t>
      </w:r>
      <w:proofErr w:type="gramStart"/>
      <w:r>
        <w:rPr>
          <w:b/>
          <w:bCs/>
        </w:rPr>
        <w:t>30th</w:t>
      </w:r>
      <w:proofErr w:type="gramEnd"/>
      <w:r>
        <w:rPr>
          <w:b/>
          <w:bCs/>
        </w:rPr>
        <w:t xml:space="preserve"> October 2024, at 7.00 pm in the Tollcross Community Centre, Fountainbridge.</w:t>
      </w:r>
    </w:p>
    <w:sectPr w:rsidR="00B84945">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C8DD" w14:textId="77777777" w:rsidR="000426B9" w:rsidRDefault="000426B9">
      <w:r>
        <w:separator/>
      </w:r>
    </w:p>
  </w:endnote>
  <w:endnote w:type="continuationSeparator" w:id="0">
    <w:p w14:paraId="5D073BB0" w14:textId="77777777" w:rsidR="000426B9" w:rsidRDefault="0004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A00C" w14:textId="77777777" w:rsidR="00B84945" w:rsidRDefault="00B84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2F53" w14:textId="77777777" w:rsidR="00B84945" w:rsidRDefault="00B849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6C56" w14:textId="77777777" w:rsidR="00B84945" w:rsidRDefault="00B849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591C" w14:textId="77777777" w:rsidR="000426B9" w:rsidRDefault="000426B9">
      <w:r>
        <w:separator/>
      </w:r>
    </w:p>
  </w:footnote>
  <w:footnote w:type="continuationSeparator" w:id="0">
    <w:p w14:paraId="57CC61A2" w14:textId="77777777" w:rsidR="000426B9" w:rsidRDefault="0004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F3C" w14:textId="77777777" w:rsidR="00B84945" w:rsidRDefault="00B84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C0AB" w14:textId="77777777" w:rsidR="00B84945" w:rsidRDefault="00B849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0128" w14:textId="77777777" w:rsidR="00B84945" w:rsidRDefault="00B849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84945"/>
    <w:rsid w:val="000426B9"/>
    <w:rsid w:val="003866E2"/>
    <w:rsid w:val="009C7357"/>
    <w:rsid w:val="00AC4F4C"/>
    <w:rsid w:val="00B849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4429"/>
  <w15:docId w15:val="{58C8C573-1080-473C-A2F5-8419EB11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paragraph" w:styleId="Heading2">
    <w:name w:val="heading 2"/>
    <w:next w:val="Body"/>
    <w:uiPriority w:val="9"/>
    <w:unhideWhenUsed/>
    <w:qFormat/>
    <w:pPr>
      <w:keepNext/>
      <w:suppressAutoHyphens w:val="0"/>
      <w:jc w:val="center"/>
      <w:outlineLvl w:val="1"/>
    </w:pPr>
    <w:rPr>
      <w:rFonts w:ascii="Helvetica Neue" w:hAnsi="Helvetica Neue" w:cs="Arial Unicode MS"/>
      <w:b/>
      <w:bCs/>
      <w:color w:val="000000"/>
      <w:sz w:val="24"/>
      <w:szCs w:val="24"/>
      <w:u w:color="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Body">
    <w:name w:val="Body"/>
    <w:qFormat/>
    <w:pPr>
      <w:suppressAutoHyphens w:val="0"/>
    </w:pPr>
    <w:rPr>
      <w:rFonts w:ascii="Helvetica Neue" w:hAnsi="Helvetica Neue" w:cs="Arial Unicode MS"/>
      <w:color w:val="000000"/>
      <w:sz w:val="22"/>
      <w:szCs w:val="22"/>
      <w:u w:color="FFFFFF"/>
      <w:lang w:val="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Fairbairn - Research England UKRI</dc:creator>
  <dc:description/>
  <cp:lastModifiedBy>Rebecca Fairbairn - Research England UKRI</cp:lastModifiedBy>
  <cp:revision>3</cp:revision>
  <dcterms:created xsi:type="dcterms:W3CDTF">2024-10-26T08:31:00Z</dcterms:created>
  <dcterms:modified xsi:type="dcterms:W3CDTF">2024-10-26T08:32:00Z</dcterms:modified>
  <dc:language>en-GB</dc:language>
</cp:coreProperties>
</file>