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609EF" w14:textId="73EB745F" w:rsidR="0067172C" w:rsidRDefault="008E0091" w:rsidP="008E0091">
      <w:pPr>
        <w:pBdr>
          <w:bottom w:val="single" w:sz="4" w:space="1" w:color="auto"/>
        </w:pBdr>
      </w:pPr>
      <w:r>
        <w:rPr>
          <w:b/>
          <w:bCs/>
        </w:rPr>
        <w:t>Minutes of Tollcross Community Council Meeting</w:t>
      </w:r>
      <w:r w:rsidR="00BC1B54">
        <w:rPr>
          <w:b/>
          <w:bCs/>
        </w:rPr>
        <w:t xml:space="preserve"> 2</w:t>
      </w:r>
      <w:r w:rsidR="007D7D7E">
        <w:rPr>
          <w:b/>
          <w:bCs/>
        </w:rPr>
        <w:t>9 May</w:t>
      </w:r>
      <w:r w:rsidR="005D38EF">
        <w:rPr>
          <w:b/>
          <w:bCs/>
        </w:rPr>
        <w:t xml:space="preserve"> </w:t>
      </w:r>
      <w:r>
        <w:rPr>
          <w:b/>
          <w:bCs/>
        </w:rPr>
        <w:t>202</w:t>
      </w:r>
      <w:r w:rsidR="005D38EF">
        <w:rPr>
          <w:b/>
          <w:bCs/>
        </w:rPr>
        <w:t>4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7795"/>
      </w:tblGrid>
      <w:tr w:rsidR="00CA3636" w14:paraId="2571C37B" w14:textId="77777777" w:rsidTr="00A20B6E">
        <w:tc>
          <w:tcPr>
            <w:tcW w:w="1555" w:type="dxa"/>
          </w:tcPr>
          <w:p w14:paraId="67F1CDBC" w14:textId="03440EC5" w:rsidR="00CA3636" w:rsidRPr="009062B8" w:rsidRDefault="00533CEA" w:rsidP="00A20B6E">
            <w:pPr>
              <w:pStyle w:val="ListParagraph"/>
              <w:numPr>
                <w:ilvl w:val="0"/>
                <w:numId w:val="2"/>
              </w:numPr>
            </w:pPr>
            <w:r w:rsidRPr="009062B8">
              <w:t>Welcome</w:t>
            </w:r>
          </w:p>
        </w:tc>
        <w:tc>
          <w:tcPr>
            <w:tcW w:w="7795" w:type="dxa"/>
          </w:tcPr>
          <w:p w14:paraId="3431B0A8" w14:textId="7F7451FC" w:rsidR="00D13599" w:rsidRDefault="00533CEA" w:rsidP="00A20B6E">
            <w:pPr>
              <w:rPr>
                <w:b/>
                <w:bCs/>
              </w:rPr>
            </w:pPr>
            <w:r>
              <w:rPr>
                <w:b/>
                <w:bCs/>
              </w:rPr>
              <w:t>Present</w:t>
            </w:r>
          </w:p>
          <w:p w14:paraId="54D511BE" w14:textId="77777777" w:rsidR="00D13599" w:rsidRDefault="00D13599" w:rsidP="00A20B6E"/>
          <w:p w14:paraId="1B55D77B" w14:textId="1EAAEF6B" w:rsidR="00D13599" w:rsidRPr="00D46EDE" w:rsidRDefault="00D13599" w:rsidP="00A20B6E">
            <w:r w:rsidRPr="00D13599">
              <w:t>Members</w:t>
            </w:r>
            <w:r>
              <w:rPr>
                <w:b/>
                <w:bCs/>
              </w:rPr>
              <w:t xml:space="preserve">: </w:t>
            </w:r>
            <w:r w:rsidR="00533CEA">
              <w:t xml:space="preserve">Richard Allen, Roger </w:t>
            </w:r>
            <w:proofErr w:type="spellStart"/>
            <w:r w:rsidR="00533CEA">
              <w:t>Colkett</w:t>
            </w:r>
            <w:proofErr w:type="spellEnd"/>
            <w:r w:rsidR="00533CEA">
              <w:t xml:space="preserve">, </w:t>
            </w:r>
            <w:r>
              <w:t>Rebecca Fairbair</w:t>
            </w:r>
            <w:r w:rsidR="005D38EF">
              <w:t>n</w:t>
            </w:r>
            <w:r w:rsidR="00D46EDE">
              <w:t xml:space="preserve">, </w:t>
            </w:r>
            <w:r w:rsidR="00EC1D94">
              <w:t xml:space="preserve">Liz Summerfield, Tim </w:t>
            </w:r>
            <w:proofErr w:type="spellStart"/>
            <w:r w:rsidR="00EC1D94">
              <w:t>Puntiss</w:t>
            </w:r>
            <w:proofErr w:type="spellEnd"/>
          </w:p>
          <w:p w14:paraId="70418FA2" w14:textId="77777777" w:rsidR="00CA3636" w:rsidRDefault="00CA3636" w:rsidP="00A20B6E">
            <w:pPr>
              <w:rPr>
                <w:b/>
                <w:bCs/>
              </w:rPr>
            </w:pPr>
          </w:p>
          <w:p w14:paraId="7A48A802" w14:textId="76188E5C" w:rsidR="00B35248" w:rsidRDefault="00533CEA" w:rsidP="00A20B6E">
            <w:r>
              <w:rPr>
                <w:b/>
                <w:bCs/>
              </w:rPr>
              <w:t xml:space="preserve">Apologies: </w:t>
            </w:r>
            <w:r w:rsidR="00EC1D94">
              <w:t>Iain Black,</w:t>
            </w:r>
            <w:r w:rsidR="00B577C1">
              <w:t xml:space="preserve"> </w:t>
            </w:r>
            <w:r w:rsidR="00B577C1">
              <w:t xml:space="preserve">Andy </w:t>
            </w:r>
            <w:proofErr w:type="spellStart"/>
            <w:r w:rsidR="00B577C1">
              <w:t>Devenport</w:t>
            </w:r>
            <w:proofErr w:type="spellEnd"/>
            <w:r w:rsidR="00B577C1">
              <w:t>,</w:t>
            </w:r>
            <w:r w:rsidR="000116DE">
              <w:t xml:space="preserve"> </w:t>
            </w:r>
            <w:r w:rsidR="000116DE">
              <w:t>Paul Beswick</w:t>
            </w:r>
            <w:r w:rsidR="000116DE">
              <w:t>,</w:t>
            </w:r>
            <w:r w:rsidR="00B577C1">
              <w:t xml:space="preserve"> </w:t>
            </w:r>
            <w:r w:rsidR="00C861CB">
              <w:t xml:space="preserve">Cllr </w:t>
            </w:r>
            <w:r w:rsidR="00C861CB">
              <w:t>Margaret Graham,</w:t>
            </w:r>
            <w:r w:rsidR="00C861CB">
              <w:t xml:space="preserve"> Cllr</w:t>
            </w:r>
            <w:r w:rsidR="00C861CB">
              <w:t xml:space="preserve"> </w:t>
            </w:r>
            <w:r w:rsidR="00B577C1">
              <w:t>Findlay Macfarlane,</w:t>
            </w:r>
            <w:r w:rsidR="00C861CB">
              <w:t xml:space="preserve"> Cllr Jo </w:t>
            </w:r>
            <w:proofErr w:type="spellStart"/>
            <w:r w:rsidR="00C861CB">
              <w:t>Mowatt</w:t>
            </w:r>
            <w:proofErr w:type="spellEnd"/>
            <w:r w:rsidR="00310EBD">
              <w:t xml:space="preserve">, </w:t>
            </w:r>
          </w:p>
          <w:p w14:paraId="58131336" w14:textId="1EB95BF1" w:rsidR="001B5AC8" w:rsidRDefault="001B5AC8" w:rsidP="00A20B6E"/>
          <w:p w14:paraId="7638F568" w14:textId="797B776B" w:rsidR="001B5AC8" w:rsidRDefault="00581953" w:rsidP="00A20B6E">
            <w:r>
              <w:rPr>
                <w:b/>
                <w:bCs/>
              </w:rPr>
              <w:t xml:space="preserve">Lothian Road Project: </w:t>
            </w:r>
            <w:r>
              <w:t>Chris McGarvey, lea</w:t>
            </w:r>
            <w:r w:rsidR="00D85FA2">
              <w:t>d</w:t>
            </w:r>
            <w:r>
              <w:t>ing the development and delivery of LRP for Edinburgh City Council</w:t>
            </w:r>
            <w:r w:rsidR="000116DE">
              <w:t>,</w:t>
            </w:r>
            <w:r>
              <w:t xml:space="preserve"> Hannah </w:t>
            </w:r>
            <w:proofErr w:type="spellStart"/>
            <w:r>
              <w:t>B</w:t>
            </w:r>
            <w:r w:rsidR="001027F0">
              <w:t>uffham</w:t>
            </w:r>
            <w:proofErr w:type="spellEnd"/>
            <w:r>
              <w:t xml:space="preserve"> and Jordan Dunn from Stantec</w:t>
            </w:r>
            <w:r w:rsidR="001027F0">
              <w:t>.</w:t>
            </w:r>
          </w:p>
          <w:p w14:paraId="426E885A" w14:textId="5CA9918C" w:rsidR="00533CEA" w:rsidRDefault="00533CEA" w:rsidP="00D85FA2">
            <w:pPr>
              <w:rPr>
                <w:b/>
                <w:bCs/>
              </w:rPr>
            </w:pPr>
          </w:p>
        </w:tc>
      </w:tr>
      <w:tr w:rsidR="00CA3636" w14:paraId="3ED8A9A9" w14:textId="77777777" w:rsidTr="00A20B6E">
        <w:tc>
          <w:tcPr>
            <w:tcW w:w="1555" w:type="dxa"/>
          </w:tcPr>
          <w:p w14:paraId="186516E9" w14:textId="4A12A477" w:rsidR="00CA3636" w:rsidRPr="009062B8" w:rsidRDefault="00B61705" w:rsidP="00A20B6E">
            <w:pPr>
              <w:pStyle w:val="ListParagraph"/>
              <w:numPr>
                <w:ilvl w:val="0"/>
                <w:numId w:val="2"/>
              </w:numPr>
            </w:pPr>
            <w:r w:rsidRPr="009062B8">
              <w:t>Minutes of last meeting</w:t>
            </w:r>
          </w:p>
        </w:tc>
        <w:tc>
          <w:tcPr>
            <w:tcW w:w="7795" w:type="dxa"/>
          </w:tcPr>
          <w:p w14:paraId="4BA08AF4" w14:textId="2B4BFC5C" w:rsidR="00B61705" w:rsidRDefault="00B61705" w:rsidP="00A20B6E">
            <w:r>
              <w:t>The minutes of the last meeting were approved, proposed by</w:t>
            </w:r>
            <w:r w:rsidR="00F77EB6">
              <w:t xml:space="preserve"> </w:t>
            </w:r>
            <w:r w:rsidR="00C861CB">
              <w:t>Roger</w:t>
            </w:r>
            <w:r w:rsidR="00F77EB6">
              <w:t xml:space="preserve">, seconded by </w:t>
            </w:r>
            <w:r w:rsidR="00C861CB">
              <w:t>Richard</w:t>
            </w:r>
            <w:r w:rsidR="00F77EB6">
              <w:t>.</w:t>
            </w:r>
          </w:p>
          <w:p w14:paraId="42D3ADA3" w14:textId="77777777" w:rsidR="000116DE" w:rsidRDefault="000116DE" w:rsidP="00A20B6E"/>
          <w:p w14:paraId="792C9839" w14:textId="77777777" w:rsidR="00CA3636" w:rsidRDefault="00CA3636" w:rsidP="00D964D5">
            <w:pPr>
              <w:rPr>
                <w:b/>
                <w:bCs/>
              </w:rPr>
            </w:pPr>
          </w:p>
        </w:tc>
      </w:tr>
      <w:tr w:rsidR="00CA3636" w14:paraId="7FD15199" w14:textId="77777777" w:rsidTr="00A20B6E">
        <w:tc>
          <w:tcPr>
            <w:tcW w:w="1555" w:type="dxa"/>
          </w:tcPr>
          <w:p w14:paraId="0777018E" w14:textId="77777777" w:rsidR="00CA3636" w:rsidRDefault="00F57518" w:rsidP="00A20B6E">
            <w:pPr>
              <w:pStyle w:val="ListParagraph"/>
              <w:numPr>
                <w:ilvl w:val="0"/>
                <w:numId w:val="2"/>
              </w:numPr>
            </w:pPr>
            <w:r>
              <w:t>Lothian Road Project</w:t>
            </w:r>
          </w:p>
          <w:p w14:paraId="18F1820D" w14:textId="09972BC6" w:rsidR="00F57518" w:rsidRPr="009062B8" w:rsidRDefault="00F57518" w:rsidP="00647F89"/>
        </w:tc>
        <w:tc>
          <w:tcPr>
            <w:tcW w:w="7795" w:type="dxa"/>
          </w:tcPr>
          <w:p w14:paraId="23ED3376" w14:textId="3F554608" w:rsidR="002852D8" w:rsidRDefault="000116DE" w:rsidP="00A32774">
            <w:proofErr w:type="spellStart"/>
            <w:r>
              <w:t>CMcG</w:t>
            </w:r>
            <w:proofErr w:type="spellEnd"/>
            <w:r>
              <w:t xml:space="preserve"> outlined the Lothian Road Project (LRP).</w:t>
            </w:r>
            <w:r w:rsidR="00CC4AE5">
              <w:t xml:space="preserve"> It was identified as part of the City Centre Transformation 2019.</w:t>
            </w:r>
            <w:r>
              <w:t xml:space="preserve"> It runs from Charlotte Square to the King’s Theatre, and the streets running east and west from it. The aim is to improve the public realm, </w:t>
            </w:r>
            <w:r w:rsidR="00D85FA2">
              <w:t>walking, wheeling</w:t>
            </w:r>
            <w:r>
              <w:t xml:space="preserve"> and public transport</w:t>
            </w:r>
            <w:r w:rsidR="00057443">
              <w:t xml:space="preserve">. The </w:t>
            </w:r>
            <w:r w:rsidR="00CC7DC2">
              <w:t xml:space="preserve">project </w:t>
            </w:r>
            <w:r w:rsidR="00057443">
              <w:t>team joined th</w:t>
            </w:r>
            <w:r w:rsidR="00CC7DC2">
              <w:t>is</w:t>
            </w:r>
            <w:r w:rsidR="00057443">
              <w:t xml:space="preserve"> TXCC meeting to test thinking on the seven objectives that </w:t>
            </w:r>
            <w:r w:rsidR="00CC7DC2">
              <w:t>are being developed</w:t>
            </w:r>
            <w:r w:rsidR="00057443">
              <w:t>.</w:t>
            </w:r>
          </w:p>
          <w:p w14:paraId="5C313CFF" w14:textId="77777777" w:rsidR="002852D8" w:rsidRDefault="002852D8" w:rsidP="00A32774"/>
          <w:p w14:paraId="206CBB75" w14:textId="77777777" w:rsidR="002852D8" w:rsidRDefault="002852D8" w:rsidP="002852D8">
            <w:r>
              <w:t>Objectives:</w:t>
            </w:r>
          </w:p>
          <w:p w14:paraId="06602883" w14:textId="77777777" w:rsidR="002852D8" w:rsidRDefault="002852D8" w:rsidP="002852D8">
            <w:pPr>
              <w:pStyle w:val="ListParagraph"/>
              <w:numPr>
                <w:ilvl w:val="0"/>
                <w:numId w:val="6"/>
              </w:numPr>
            </w:pPr>
            <w:r>
              <w:t>Enhancing the environment for walking and wheeling</w:t>
            </w:r>
          </w:p>
          <w:p w14:paraId="31FED520" w14:textId="77777777" w:rsidR="002852D8" w:rsidRDefault="002852D8" w:rsidP="002852D8">
            <w:pPr>
              <w:pStyle w:val="ListParagraph"/>
              <w:numPr>
                <w:ilvl w:val="0"/>
                <w:numId w:val="6"/>
              </w:numPr>
            </w:pPr>
            <w:r>
              <w:t xml:space="preserve">North-South segregated cycling connection </w:t>
            </w:r>
          </w:p>
          <w:p w14:paraId="1842F48F" w14:textId="77777777" w:rsidR="002852D8" w:rsidRDefault="002852D8" w:rsidP="002852D8">
            <w:pPr>
              <w:pStyle w:val="ListParagraph"/>
              <w:numPr>
                <w:ilvl w:val="0"/>
                <w:numId w:val="6"/>
              </w:numPr>
            </w:pPr>
            <w:r>
              <w:t>Improving safety and functionality of junctions</w:t>
            </w:r>
          </w:p>
          <w:p w14:paraId="5BACD3CF" w14:textId="77777777" w:rsidR="002852D8" w:rsidRDefault="002852D8" w:rsidP="002852D8">
            <w:pPr>
              <w:pStyle w:val="ListParagraph"/>
              <w:numPr>
                <w:ilvl w:val="0"/>
                <w:numId w:val="6"/>
              </w:numPr>
            </w:pPr>
            <w:r>
              <w:t>Improve the efficiency of existing bus services</w:t>
            </w:r>
          </w:p>
          <w:p w14:paraId="10469F71" w14:textId="77777777" w:rsidR="002852D8" w:rsidRDefault="002852D8" w:rsidP="002852D8">
            <w:pPr>
              <w:pStyle w:val="ListParagraph"/>
              <w:numPr>
                <w:ilvl w:val="0"/>
                <w:numId w:val="6"/>
              </w:numPr>
            </w:pPr>
            <w:r>
              <w:t>Enhancing street greening, linking the Meadows and Princes St Gardens</w:t>
            </w:r>
          </w:p>
          <w:p w14:paraId="005F7378" w14:textId="77777777" w:rsidR="002852D8" w:rsidRDefault="002852D8" w:rsidP="002852D8">
            <w:pPr>
              <w:pStyle w:val="ListParagraph"/>
              <w:numPr>
                <w:ilvl w:val="0"/>
                <w:numId w:val="6"/>
              </w:numPr>
            </w:pPr>
            <w:r>
              <w:t xml:space="preserve">A thriving economy </w:t>
            </w:r>
          </w:p>
          <w:p w14:paraId="68DD65A8" w14:textId="77777777" w:rsidR="002852D8" w:rsidRDefault="002852D8" w:rsidP="002852D8">
            <w:pPr>
              <w:pStyle w:val="ListParagraph"/>
              <w:numPr>
                <w:ilvl w:val="0"/>
                <w:numId w:val="6"/>
              </w:numPr>
            </w:pPr>
            <w:r>
              <w:t>A people-focused, attractive and liveable place</w:t>
            </w:r>
          </w:p>
          <w:p w14:paraId="134A6B9D" w14:textId="77777777" w:rsidR="002852D8" w:rsidRDefault="002852D8" w:rsidP="00A32774"/>
          <w:p w14:paraId="4DAF78A8" w14:textId="21DFBA8C" w:rsidR="009062B8" w:rsidRDefault="00057443" w:rsidP="00A32774">
            <w:r>
              <w:t xml:space="preserve">Feedback </w:t>
            </w:r>
            <w:r w:rsidR="00C3493C">
              <w:t xml:space="preserve">from community engagement </w:t>
            </w:r>
            <w:r>
              <w:t xml:space="preserve">will be </w:t>
            </w:r>
            <w:r w:rsidR="000D3170">
              <w:t xml:space="preserve">used </w:t>
            </w:r>
            <w:r w:rsidR="00C3493C">
              <w:t>to</w:t>
            </w:r>
            <w:r w:rsidR="00950D68">
              <w:t xml:space="preserve"> finalise objectives</w:t>
            </w:r>
            <w:r w:rsidR="00C3493C">
              <w:t xml:space="preserve"> which will</w:t>
            </w:r>
            <w:r w:rsidR="00950D68">
              <w:t xml:space="preserve"> lead into the development of viable options. </w:t>
            </w:r>
            <w:r w:rsidR="000D3170">
              <w:t>There will be many future opportunities for engagement.</w:t>
            </w:r>
          </w:p>
          <w:p w14:paraId="7A73D70B" w14:textId="77777777" w:rsidR="00D425BF" w:rsidRDefault="00D425BF" w:rsidP="00A32774"/>
          <w:p w14:paraId="3FA0B2C1" w14:textId="77777777" w:rsidR="00947AD4" w:rsidRDefault="00456A93" w:rsidP="00A32774">
            <w:r>
              <w:t>Discussion of the detail of the emerging objectives and the basis for the project touched on</w:t>
            </w:r>
            <w:r w:rsidR="00947AD4">
              <w:t>:</w:t>
            </w:r>
          </w:p>
          <w:p w14:paraId="6733DD65" w14:textId="77777777" w:rsidR="00834608" w:rsidRDefault="00834608" w:rsidP="00947AD4">
            <w:pPr>
              <w:pStyle w:val="ListParagraph"/>
              <w:numPr>
                <w:ilvl w:val="0"/>
                <w:numId w:val="7"/>
              </w:numPr>
            </w:pPr>
            <w:r>
              <w:t xml:space="preserve">The vibrancy and the cultural importance of activity in the area, </w:t>
            </w:r>
            <w:r>
              <w:t xml:space="preserve">which exists in a place that is not </w:t>
            </w:r>
            <w:r>
              <w:t xml:space="preserve">particularly welcoming for people to dwell or travel on foot or by bike. </w:t>
            </w:r>
          </w:p>
          <w:p w14:paraId="77BBEC45" w14:textId="2EF6F59D" w:rsidR="008C790D" w:rsidRDefault="00947AD4" w:rsidP="00947AD4">
            <w:pPr>
              <w:pStyle w:val="ListParagraph"/>
              <w:numPr>
                <w:ilvl w:val="0"/>
                <w:numId w:val="7"/>
              </w:numPr>
            </w:pPr>
            <w:r>
              <w:t xml:space="preserve">The complexity of reconciling the </w:t>
            </w:r>
            <w:r w:rsidR="00286C31">
              <w:t xml:space="preserve">ambitions outlined 2019 </w:t>
            </w:r>
            <w:r w:rsidR="00834608">
              <w:t xml:space="preserve">(above) with </w:t>
            </w:r>
            <w:r w:rsidR="00286C31">
              <w:t>other plans to remove transport from the Mound and the Bridges.</w:t>
            </w:r>
            <w:r w:rsidR="00286C31">
              <w:t xml:space="preserve"> </w:t>
            </w:r>
            <w:r w:rsidR="00A76121">
              <w:t>Lothian Road will need to be open to all types of traffic, including cars.</w:t>
            </w:r>
          </w:p>
          <w:p w14:paraId="2095AB0E" w14:textId="3DAC415C" w:rsidR="00D60F77" w:rsidRDefault="008C790D" w:rsidP="00947AD4">
            <w:pPr>
              <w:pStyle w:val="ListParagraph"/>
              <w:numPr>
                <w:ilvl w:val="0"/>
                <w:numId w:val="7"/>
              </w:numPr>
            </w:pPr>
            <w:r>
              <w:t xml:space="preserve">That </w:t>
            </w:r>
            <w:r w:rsidR="006C065D">
              <w:t xml:space="preserve">Lothian Road and its </w:t>
            </w:r>
            <w:r w:rsidR="00193957">
              <w:t>pavements</w:t>
            </w:r>
            <w:r w:rsidR="006C065D">
              <w:t xml:space="preserve"> are wide and heavily used but not currently well designed for optimum use</w:t>
            </w:r>
            <w:r w:rsidR="00193957">
              <w:t>.</w:t>
            </w:r>
            <w:r>
              <w:t xml:space="preserve"> Th</w:t>
            </w:r>
            <w:r w:rsidR="00CA5AD7">
              <w:t>is included co</w:t>
            </w:r>
            <w:r w:rsidR="00A76121">
              <w:t>nfirmation that there may still be a tram route down Lothian Road, and th</w:t>
            </w:r>
            <w:r>
              <w:t>e r</w:t>
            </w:r>
            <w:r w:rsidR="00D60F77">
              <w:t xml:space="preserve">ecognition </w:t>
            </w:r>
            <w:r w:rsidR="00A76121">
              <w:t>that t</w:t>
            </w:r>
            <w:r w:rsidR="00D60F77">
              <w:t>rade waste and bus stops reduc</w:t>
            </w:r>
            <w:r w:rsidR="00A76121">
              <w:t>e</w:t>
            </w:r>
            <w:r w:rsidR="00D60F77">
              <w:t xml:space="preserve"> the width of the pavement </w:t>
            </w:r>
            <w:r w:rsidR="005B58CF">
              <w:t>to below UK minimum width for pavements</w:t>
            </w:r>
            <w:r w:rsidR="006C065D">
              <w:t xml:space="preserve">. </w:t>
            </w:r>
          </w:p>
          <w:p w14:paraId="1BAB8AA4" w14:textId="1CCAEC2F" w:rsidR="00E810B0" w:rsidRDefault="00E810B0" w:rsidP="00947AD4">
            <w:pPr>
              <w:pStyle w:val="ListParagraph"/>
              <w:numPr>
                <w:ilvl w:val="0"/>
                <w:numId w:val="7"/>
              </w:numPr>
            </w:pPr>
            <w:r>
              <w:t xml:space="preserve">The importance of the plan including being scalable in both </w:t>
            </w:r>
            <w:r w:rsidR="00A76121">
              <w:t>directions and</w:t>
            </w:r>
            <w:r w:rsidR="00CA5AD7">
              <w:t xml:space="preserve"> being modular so that improvement can be made with tight public finances.</w:t>
            </w:r>
          </w:p>
          <w:p w14:paraId="5388F6A3" w14:textId="71220E3F" w:rsidR="009B034C" w:rsidRDefault="009B034C" w:rsidP="009B034C"/>
          <w:p w14:paraId="59D06AED" w14:textId="76EFA1F6" w:rsidR="00A05A58" w:rsidRDefault="00A05A58" w:rsidP="009B034C">
            <w:r>
              <w:lastRenderedPageBreak/>
              <w:t>The difficulty of reconciling</w:t>
            </w:r>
            <w:r w:rsidR="00B87521">
              <w:t xml:space="preserve"> these points was noted, and the importance of prioritising objectives suggested.</w:t>
            </w:r>
          </w:p>
          <w:p w14:paraId="4EDF5B79" w14:textId="77777777" w:rsidR="00B87521" w:rsidRDefault="00B87521" w:rsidP="009B034C"/>
          <w:p w14:paraId="2FEB1C4B" w14:textId="5B57C8F0" w:rsidR="009B034C" w:rsidRDefault="009B034C" w:rsidP="009B034C">
            <w:r>
              <w:t>It was confirmed that the clock will be part of plans for Tollcross.</w:t>
            </w:r>
          </w:p>
          <w:p w14:paraId="53B24363" w14:textId="77777777" w:rsidR="006C065D" w:rsidRDefault="006C065D" w:rsidP="00A32774"/>
          <w:p w14:paraId="70C19F9A" w14:textId="20F38AB6" w:rsidR="000D3170" w:rsidRDefault="00B87521" w:rsidP="00A3277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ACTION: </w:t>
            </w:r>
            <w:proofErr w:type="spellStart"/>
            <w:r w:rsidR="00C51732">
              <w:rPr>
                <w:b/>
                <w:bCs/>
              </w:rPr>
              <w:t>CMcG</w:t>
            </w:r>
            <w:proofErr w:type="spellEnd"/>
            <w:r w:rsidR="00C51732">
              <w:rPr>
                <w:b/>
                <w:bCs/>
              </w:rPr>
              <w:t xml:space="preserve"> agreed to circulate links to relevant background policy documents</w:t>
            </w:r>
          </w:p>
          <w:p w14:paraId="0B98724C" w14:textId="77777777" w:rsidR="00C51732" w:rsidRDefault="00C51732" w:rsidP="00A32774">
            <w:pPr>
              <w:rPr>
                <w:b/>
                <w:bCs/>
              </w:rPr>
            </w:pPr>
          </w:p>
          <w:p w14:paraId="3B5DD76E" w14:textId="23D107BD" w:rsidR="00C51732" w:rsidRPr="00B87521" w:rsidRDefault="00C51732" w:rsidP="00A3277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ACTION: the team agreed to alert TXCC to future engagement events </w:t>
            </w:r>
            <w:r w:rsidR="003F5E1C">
              <w:rPr>
                <w:b/>
                <w:bCs/>
              </w:rPr>
              <w:t xml:space="preserve">so that opportunity can be taken to encourage </w:t>
            </w:r>
            <w:r w:rsidR="00D04500">
              <w:rPr>
                <w:b/>
                <w:bCs/>
              </w:rPr>
              <w:t>more people to join TXCC.</w:t>
            </w:r>
          </w:p>
          <w:p w14:paraId="0416F568" w14:textId="6834D3D5" w:rsidR="00A32774" w:rsidRDefault="00A32774" w:rsidP="009B034C">
            <w:pPr>
              <w:rPr>
                <w:b/>
                <w:bCs/>
              </w:rPr>
            </w:pPr>
          </w:p>
        </w:tc>
      </w:tr>
      <w:tr w:rsidR="00CA3636" w14:paraId="66E3F2C2" w14:textId="77777777" w:rsidTr="00A20B6E">
        <w:tc>
          <w:tcPr>
            <w:tcW w:w="1555" w:type="dxa"/>
          </w:tcPr>
          <w:p w14:paraId="1C344AFA" w14:textId="6AF58BFB" w:rsidR="00CA3636" w:rsidRPr="009062B8" w:rsidRDefault="00F42D4F" w:rsidP="00A20B6E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>Updates</w:t>
            </w:r>
          </w:p>
        </w:tc>
        <w:tc>
          <w:tcPr>
            <w:tcW w:w="7795" w:type="dxa"/>
          </w:tcPr>
          <w:p w14:paraId="7323339B" w14:textId="5391A120" w:rsidR="003F5B35" w:rsidRPr="001F35BB" w:rsidRDefault="00F42D4F" w:rsidP="00A20B6E">
            <w:r w:rsidRPr="001F35BB">
              <w:t>Police:</w:t>
            </w:r>
            <w:r w:rsidR="001072D6" w:rsidRPr="001F35BB">
              <w:t xml:space="preserve"> </w:t>
            </w:r>
            <w:r w:rsidR="00D632EE" w:rsidRPr="001F35BB">
              <w:t>no updates</w:t>
            </w:r>
          </w:p>
          <w:p w14:paraId="7E207347" w14:textId="77777777" w:rsidR="00F42D4F" w:rsidRPr="001F35BB" w:rsidRDefault="00F42D4F" w:rsidP="00A20B6E"/>
          <w:p w14:paraId="5B0DCB81" w14:textId="31EC0037" w:rsidR="00FC66FF" w:rsidRPr="001F35BB" w:rsidRDefault="00962446" w:rsidP="00A20B6E">
            <w:r w:rsidRPr="001F35BB">
              <w:t xml:space="preserve">Councillors: </w:t>
            </w:r>
            <w:r w:rsidR="00D632EE" w:rsidRPr="001F35BB">
              <w:t>no updates</w:t>
            </w:r>
          </w:p>
          <w:p w14:paraId="1D2D1DFB" w14:textId="0B4D1A29" w:rsidR="00553256" w:rsidRPr="00F42D4F" w:rsidRDefault="00553256" w:rsidP="00647F89">
            <w:pPr>
              <w:pStyle w:val="ListParagraph"/>
              <w:ind w:left="360"/>
            </w:pPr>
          </w:p>
        </w:tc>
      </w:tr>
      <w:tr w:rsidR="00CA3636" w14:paraId="7DD477D3" w14:textId="77777777" w:rsidTr="00A20B6E">
        <w:tc>
          <w:tcPr>
            <w:tcW w:w="1555" w:type="dxa"/>
          </w:tcPr>
          <w:p w14:paraId="51E4EEBE" w14:textId="20C3C048" w:rsidR="00CA3636" w:rsidRPr="009F7746" w:rsidRDefault="00B07E7C" w:rsidP="00A20B6E">
            <w:pPr>
              <w:pStyle w:val="ListParagraph"/>
              <w:numPr>
                <w:ilvl w:val="0"/>
                <w:numId w:val="2"/>
              </w:numPr>
            </w:pPr>
            <w:r>
              <w:t>Tollcross Matters</w:t>
            </w:r>
          </w:p>
        </w:tc>
        <w:tc>
          <w:tcPr>
            <w:tcW w:w="7795" w:type="dxa"/>
          </w:tcPr>
          <w:p w14:paraId="04153749" w14:textId="1AFD7616" w:rsidR="00C3578A" w:rsidRDefault="00B07E7C" w:rsidP="00A20B6E">
            <w:r>
              <w:rPr>
                <w:b/>
                <w:bCs/>
              </w:rPr>
              <w:t>The website</w:t>
            </w:r>
            <w:r w:rsidR="00711504">
              <w:rPr>
                <w:b/>
                <w:bCs/>
              </w:rPr>
              <w:t xml:space="preserve">: </w:t>
            </w:r>
            <w:r w:rsidR="001F35BB">
              <w:t>it was noted that an error message was given when to connect with TXCC via our website.</w:t>
            </w:r>
          </w:p>
          <w:p w14:paraId="2ACB578F" w14:textId="77777777" w:rsidR="001F35BB" w:rsidRDefault="001F35BB" w:rsidP="00A20B6E"/>
          <w:p w14:paraId="2F672CEB" w14:textId="6A646E0B" w:rsidR="001F35BB" w:rsidRPr="001F35BB" w:rsidRDefault="001F35BB" w:rsidP="00A20B6E">
            <w:pPr>
              <w:rPr>
                <w:b/>
                <w:bCs/>
              </w:rPr>
            </w:pPr>
            <w:r w:rsidRPr="001F35BB">
              <w:rPr>
                <w:b/>
                <w:bCs/>
              </w:rPr>
              <w:t>ACTION: TP to explore.</w:t>
            </w:r>
          </w:p>
          <w:p w14:paraId="56A7C8F0" w14:textId="5F03212F" w:rsidR="00B07E7C" w:rsidRPr="00AF7656" w:rsidRDefault="00B07E7C" w:rsidP="001F35BB">
            <w:pPr>
              <w:rPr>
                <w:b/>
                <w:bCs/>
              </w:rPr>
            </w:pPr>
          </w:p>
        </w:tc>
      </w:tr>
      <w:tr w:rsidR="00CA3636" w14:paraId="29E6CD3C" w14:textId="77777777" w:rsidTr="00A20B6E">
        <w:tc>
          <w:tcPr>
            <w:tcW w:w="1555" w:type="dxa"/>
          </w:tcPr>
          <w:p w14:paraId="5B05D548" w14:textId="5F2182A1" w:rsidR="00CA3636" w:rsidRPr="009F7746" w:rsidRDefault="00017739" w:rsidP="00A20B6E">
            <w:pPr>
              <w:pStyle w:val="ListParagraph"/>
              <w:numPr>
                <w:ilvl w:val="0"/>
                <w:numId w:val="2"/>
              </w:numPr>
            </w:pPr>
            <w:r>
              <w:t>Planning</w:t>
            </w:r>
          </w:p>
        </w:tc>
        <w:tc>
          <w:tcPr>
            <w:tcW w:w="7795" w:type="dxa"/>
          </w:tcPr>
          <w:p w14:paraId="48D3227A" w14:textId="7E6E7AF8" w:rsidR="00AF7656" w:rsidRPr="00AF7656" w:rsidRDefault="00D632EE" w:rsidP="00A20B6E">
            <w:r>
              <w:t>Circulated.</w:t>
            </w:r>
          </w:p>
          <w:p w14:paraId="09D42046" w14:textId="50A439B6" w:rsidR="00147BE3" w:rsidRPr="00147BE3" w:rsidRDefault="00147BE3" w:rsidP="00252A40"/>
        </w:tc>
      </w:tr>
      <w:tr w:rsidR="00CA3636" w14:paraId="68813632" w14:textId="77777777" w:rsidTr="00A20B6E">
        <w:tc>
          <w:tcPr>
            <w:tcW w:w="1555" w:type="dxa"/>
          </w:tcPr>
          <w:p w14:paraId="165C4C4B" w14:textId="3AFF60B3" w:rsidR="00017739" w:rsidRPr="009F7746" w:rsidRDefault="00017739" w:rsidP="00A20B6E">
            <w:pPr>
              <w:pStyle w:val="ListParagraph"/>
              <w:numPr>
                <w:ilvl w:val="0"/>
                <w:numId w:val="2"/>
              </w:numPr>
            </w:pPr>
            <w:r>
              <w:t xml:space="preserve">Licensing </w:t>
            </w:r>
          </w:p>
        </w:tc>
        <w:tc>
          <w:tcPr>
            <w:tcW w:w="7795" w:type="dxa"/>
          </w:tcPr>
          <w:p w14:paraId="78C570D3" w14:textId="77D1F7C6" w:rsidR="00311CC8" w:rsidRDefault="00BD0E89" w:rsidP="00A20B6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Kings Stables Road, Stay City </w:t>
            </w:r>
            <w:r w:rsidR="00EA5CC8">
              <w:rPr>
                <w:b/>
                <w:bCs/>
              </w:rPr>
              <w:t>Serviced Apartments proposa</w:t>
            </w:r>
            <w:r w:rsidR="00752F67">
              <w:rPr>
                <w:b/>
                <w:bCs/>
              </w:rPr>
              <w:t>l:</w:t>
            </w:r>
            <w:r w:rsidR="00EA5CC8">
              <w:rPr>
                <w:b/>
                <w:bCs/>
              </w:rPr>
              <w:t xml:space="preserve"> </w:t>
            </w:r>
            <w:r w:rsidR="00896A03">
              <w:t>It is u</w:t>
            </w:r>
            <w:r w:rsidR="00E1405D">
              <w:t>nclear</w:t>
            </w:r>
            <w:r w:rsidR="00EA5CC8">
              <w:t xml:space="preserve"> how </w:t>
            </w:r>
            <w:r w:rsidR="00896A03">
              <w:t>big an impact this proposal will have on re</w:t>
            </w:r>
            <w:r w:rsidR="00E1405D">
              <w:t xml:space="preserve">sidential property </w:t>
            </w:r>
            <w:r w:rsidR="00896A03">
              <w:t>in the area.</w:t>
            </w:r>
          </w:p>
          <w:p w14:paraId="3FE6555B" w14:textId="77777777" w:rsidR="00E1405D" w:rsidRDefault="00E1405D" w:rsidP="00A20B6E">
            <w:pPr>
              <w:rPr>
                <w:b/>
                <w:bCs/>
              </w:rPr>
            </w:pPr>
          </w:p>
          <w:p w14:paraId="6AFBFFAD" w14:textId="361F621A" w:rsidR="002022C6" w:rsidRDefault="00E1405D" w:rsidP="00A20B6E">
            <w:r w:rsidRPr="00896A03">
              <w:rPr>
                <w:b/>
                <w:bCs/>
              </w:rPr>
              <w:t>Usher Hall</w:t>
            </w:r>
            <w:r w:rsidR="00752F67">
              <w:rPr>
                <w:b/>
                <w:bCs/>
              </w:rPr>
              <w:t>:</w:t>
            </w:r>
            <w:r>
              <w:t xml:space="preserve"> </w:t>
            </w:r>
            <w:r w:rsidR="00896A03">
              <w:t>Plan</w:t>
            </w:r>
            <w:r w:rsidR="00DC56F9">
              <w:t>s</w:t>
            </w:r>
            <w:r>
              <w:t xml:space="preserve"> to </w:t>
            </w:r>
            <w:r w:rsidR="00DC56F9">
              <w:t xml:space="preserve">expand licensing </w:t>
            </w:r>
            <w:proofErr w:type="spellStart"/>
            <w:r>
              <w:t>outwith</w:t>
            </w:r>
            <w:proofErr w:type="spellEnd"/>
            <w:r>
              <w:t xml:space="preserve"> licensing hours</w:t>
            </w:r>
            <w:r w:rsidR="00DC56F9">
              <w:t xml:space="preserve"> were discussed. It was agreed </w:t>
            </w:r>
            <w:r w:rsidR="00E4503F">
              <w:t xml:space="preserve">that as </w:t>
            </w:r>
            <w:r w:rsidR="00DC56F9">
              <w:t>this would be managed within existing</w:t>
            </w:r>
            <w:r w:rsidR="00CB60A9">
              <w:t xml:space="preserve"> facilities </w:t>
            </w:r>
            <w:r w:rsidR="00E4503F">
              <w:t>it</w:t>
            </w:r>
            <w:r w:rsidR="00CB60A9">
              <w:t xml:space="preserve"> would be low risk.</w:t>
            </w:r>
          </w:p>
          <w:p w14:paraId="6DE79663" w14:textId="0680C8DB" w:rsidR="00147BE3" w:rsidRPr="00147BE3" w:rsidRDefault="00147BE3" w:rsidP="0095502D"/>
        </w:tc>
      </w:tr>
      <w:tr w:rsidR="00CA3636" w14:paraId="14EF913A" w14:textId="77777777" w:rsidTr="00A20B6E">
        <w:tc>
          <w:tcPr>
            <w:tcW w:w="1555" w:type="dxa"/>
          </w:tcPr>
          <w:p w14:paraId="4008FB19" w14:textId="4803866F" w:rsidR="00CA3636" w:rsidRPr="009F7746" w:rsidRDefault="009F7746" w:rsidP="00A20B6E">
            <w:pPr>
              <w:pStyle w:val="ListParagraph"/>
              <w:numPr>
                <w:ilvl w:val="0"/>
                <w:numId w:val="2"/>
              </w:numPr>
            </w:pPr>
            <w:r w:rsidRPr="009F7746">
              <w:t>AOB</w:t>
            </w:r>
          </w:p>
        </w:tc>
        <w:tc>
          <w:tcPr>
            <w:tcW w:w="7795" w:type="dxa"/>
          </w:tcPr>
          <w:p w14:paraId="1F9D7253" w14:textId="794D27BD" w:rsidR="001C6535" w:rsidRDefault="00DF48E0" w:rsidP="00A20B6E">
            <w:r w:rsidRPr="00256BA4">
              <w:rPr>
                <w:b/>
                <w:bCs/>
              </w:rPr>
              <w:t>Meadows Festival:</w:t>
            </w:r>
            <w:r>
              <w:t xml:space="preserve"> </w:t>
            </w:r>
            <w:r w:rsidR="00E4503F">
              <w:t xml:space="preserve">It was confirmed that TXCC lack capacity to cover </w:t>
            </w:r>
            <w:r w:rsidR="00752F67">
              <w:t xml:space="preserve">a stall, but that </w:t>
            </w:r>
            <w:r w:rsidR="005A4F49">
              <w:t xml:space="preserve">Southside and </w:t>
            </w:r>
            <w:proofErr w:type="spellStart"/>
            <w:r w:rsidR="005A4F49">
              <w:t>Merchiston</w:t>
            </w:r>
            <w:proofErr w:type="spellEnd"/>
            <w:r w:rsidR="005A4F49">
              <w:t xml:space="preserve"> are </w:t>
            </w:r>
            <w:r w:rsidR="004B3204">
              <w:t>likely to be present.</w:t>
            </w:r>
          </w:p>
          <w:p w14:paraId="025F4C3D" w14:textId="77777777" w:rsidR="00F94B62" w:rsidRDefault="00F94B62" w:rsidP="00A20B6E"/>
          <w:p w14:paraId="433B49D2" w14:textId="77777777" w:rsidR="004B3204" w:rsidRDefault="00752F67" w:rsidP="00A20B6E">
            <w:r>
              <w:rPr>
                <w:b/>
                <w:bCs/>
              </w:rPr>
              <w:t xml:space="preserve">Publicity for TXCC: </w:t>
            </w:r>
            <w:r w:rsidR="00F94B62">
              <w:t>Agreement to try to build a flier for TXC</w:t>
            </w:r>
            <w:r w:rsidR="005D73BB">
              <w:t>C over the summer</w:t>
            </w:r>
            <w:r w:rsidR="004B3204">
              <w:t xml:space="preserve">. An extra meeting will be scheduled to gain input for this. </w:t>
            </w:r>
          </w:p>
          <w:p w14:paraId="4153930D" w14:textId="77777777" w:rsidR="00C81094" w:rsidRDefault="00C81094" w:rsidP="00A20B6E"/>
          <w:p w14:paraId="4533E021" w14:textId="4FCB1450" w:rsidR="006F44AE" w:rsidRDefault="00C81094" w:rsidP="00A20B6E">
            <w:r>
              <w:rPr>
                <w:b/>
                <w:bCs/>
              </w:rPr>
              <w:t>ACTION: RA to explore dates.</w:t>
            </w:r>
            <w:r w:rsidR="00C01B5E">
              <w:t xml:space="preserve"> </w:t>
            </w:r>
          </w:p>
          <w:p w14:paraId="04116E42" w14:textId="77777777" w:rsidR="0049005F" w:rsidRDefault="0049005F" w:rsidP="00A20B6E"/>
          <w:p w14:paraId="1AF01146" w14:textId="4ECCA158" w:rsidR="00F94B62" w:rsidRDefault="00C81094" w:rsidP="00A20B6E">
            <w:r>
              <w:rPr>
                <w:b/>
                <w:bCs/>
              </w:rPr>
              <w:t xml:space="preserve">Elections: </w:t>
            </w:r>
            <w:r>
              <w:t>It was confirmed that no update has been received from the City of Edinburgh Council</w:t>
            </w:r>
            <w:r w:rsidR="00E34CC2">
              <w:t xml:space="preserve">, but that it is expected that planned community council elections are likely to be </w:t>
            </w:r>
            <w:r w:rsidR="004170AA">
              <w:t xml:space="preserve">delayed </w:t>
            </w:r>
            <w:r w:rsidR="00E34CC2">
              <w:t xml:space="preserve">as a result of a </w:t>
            </w:r>
            <w:r w:rsidR="004170AA">
              <w:t>general election</w:t>
            </w:r>
            <w:r w:rsidR="00E34CC2">
              <w:t xml:space="preserve"> being called</w:t>
            </w:r>
            <w:r w:rsidR="004170AA">
              <w:t xml:space="preserve">. </w:t>
            </w:r>
          </w:p>
          <w:p w14:paraId="75F12CB4" w14:textId="77777777" w:rsidR="005D0567" w:rsidRDefault="005D0567" w:rsidP="00A20B6E">
            <w:pPr>
              <w:rPr>
                <w:b/>
                <w:bCs/>
              </w:rPr>
            </w:pPr>
          </w:p>
          <w:p w14:paraId="3395CD3E" w14:textId="505BF312" w:rsidR="00010301" w:rsidRDefault="00010301" w:rsidP="00E34CC2">
            <w:pPr>
              <w:rPr>
                <w:b/>
                <w:bCs/>
              </w:rPr>
            </w:pPr>
          </w:p>
        </w:tc>
      </w:tr>
    </w:tbl>
    <w:p w14:paraId="0DDC23DA" w14:textId="77777777" w:rsidR="00E34CC2" w:rsidRPr="00010301" w:rsidRDefault="00E34CC2" w:rsidP="00E34CC2">
      <w:r w:rsidRPr="00010301">
        <w:t>Meeting closed at</w:t>
      </w:r>
      <w:r>
        <w:t xml:space="preserve"> 20.40</w:t>
      </w:r>
    </w:p>
    <w:p w14:paraId="76267E7E" w14:textId="0B7DB321" w:rsidR="00256AC6" w:rsidRPr="00E34CC2" w:rsidRDefault="00E34CC2" w:rsidP="009A023F">
      <w:pPr>
        <w:rPr>
          <w:b/>
          <w:bCs/>
        </w:rPr>
      </w:pPr>
      <w:r>
        <w:rPr>
          <w:b/>
          <w:bCs/>
        </w:rPr>
        <w:t>Next meeting at 19.00, Wednesday 26 June 2024. This will be the Annual General Meeting.</w:t>
      </w:r>
    </w:p>
    <w:sectPr w:rsidR="00256AC6" w:rsidRPr="00E34C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ED231" w14:textId="77777777" w:rsidR="007F670E" w:rsidRDefault="007F670E" w:rsidP="003B21E3">
      <w:pPr>
        <w:spacing w:after="0" w:line="240" w:lineRule="auto"/>
      </w:pPr>
      <w:r>
        <w:separator/>
      </w:r>
    </w:p>
  </w:endnote>
  <w:endnote w:type="continuationSeparator" w:id="0">
    <w:p w14:paraId="7D6B23D2" w14:textId="77777777" w:rsidR="007F670E" w:rsidRDefault="007F670E" w:rsidP="003B2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60E97" w14:textId="77777777" w:rsidR="007F670E" w:rsidRDefault="007F670E" w:rsidP="003B21E3">
      <w:pPr>
        <w:spacing w:after="0" w:line="240" w:lineRule="auto"/>
      </w:pPr>
      <w:r>
        <w:separator/>
      </w:r>
    </w:p>
  </w:footnote>
  <w:footnote w:type="continuationSeparator" w:id="0">
    <w:p w14:paraId="17E54388" w14:textId="77777777" w:rsidR="007F670E" w:rsidRDefault="007F670E" w:rsidP="003B21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C2F54"/>
    <w:multiLevelType w:val="hybridMultilevel"/>
    <w:tmpl w:val="1EBEE830"/>
    <w:lvl w:ilvl="0" w:tplc="4C781D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E79AA"/>
    <w:multiLevelType w:val="hybridMultilevel"/>
    <w:tmpl w:val="B80C1FD8"/>
    <w:lvl w:ilvl="0" w:tplc="52528D0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422A3"/>
    <w:multiLevelType w:val="hybridMultilevel"/>
    <w:tmpl w:val="6A92DC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63687D"/>
    <w:multiLevelType w:val="hybridMultilevel"/>
    <w:tmpl w:val="DA36FC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141DFB"/>
    <w:multiLevelType w:val="hybridMultilevel"/>
    <w:tmpl w:val="EAE296A2"/>
    <w:lvl w:ilvl="0" w:tplc="052E00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F600C8"/>
    <w:multiLevelType w:val="hybridMultilevel"/>
    <w:tmpl w:val="69F6778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FC463FF"/>
    <w:multiLevelType w:val="hybridMultilevel"/>
    <w:tmpl w:val="BFA80C0E"/>
    <w:lvl w:ilvl="0" w:tplc="5F5CE696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73945241">
    <w:abstractNumId w:val="6"/>
  </w:num>
  <w:num w:numId="2" w16cid:durableId="218514720">
    <w:abstractNumId w:val="5"/>
  </w:num>
  <w:num w:numId="3" w16cid:durableId="355156466">
    <w:abstractNumId w:val="0"/>
  </w:num>
  <w:num w:numId="4" w16cid:durableId="322659170">
    <w:abstractNumId w:val="4"/>
  </w:num>
  <w:num w:numId="5" w16cid:durableId="1622685083">
    <w:abstractNumId w:val="2"/>
  </w:num>
  <w:num w:numId="6" w16cid:durableId="911307102">
    <w:abstractNumId w:val="3"/>
  </w:num>
  <w:num w:numId="7" w16cid:durableId="6166409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B69"/>
    <w:rsid w:val="00003075"/>
    <w:rsid w:val="00004DCD"/>
    <w:rsid w:val="00006E5E"/>
    <w:rsid w:val="00010301"/>
    <w:rsid w:val="000116DE"/>
    <w:rsid w:val="000135D2"/>
    <w:rsid w:val="00014452"/>
    <w:rsid w:val="00015632"/>
    <w:rsid w:val="0001754C"/>
    <w:rsid w:val="00017739"/>
    <w:rsid w:val="00025A33"/>
    <w:rsid w:val="0003534C"/>
    <w:rsid w:val="0003572E"/>
    <w:rsid w:val="00046130"/>
    <w:rsid w:val="00057443"/>
    <w:rsid w:val="00057A06"/>
    <w:rsid w:val="00061554"/>
    <w:rsid w:val="00066B87"/>
    <w:rsid w:val="00076867"/>
    <w:rsid w:val="000813BC"/>
    <w:rsid w:val="00084129"/>
    <w:rsid w:val="000901F7"/>
    <w:rsid w:val="00090FC4"/>
    <w:rsid w:val="00095102"/>
    <w:rsid w:val="00097EF1"/>
    <w:rsid w:val="000A12C3"/>
    <w:rsid w:val="000B071D"/>
    <w:rsid w:val="000B4735"/>
    <w:rsid w:val="000B5308"/>
    <w:rsid w:val="000C0720"/>
    <w:rsid w:val="000C72D6"/>
    <w:rsid w:val="000D3170"/>
    <w:rsid w:val="000D3E9B"/>
    <w:rsid w:val="000E2FAA"/>
    <w:rsid w:val="000E7EC8"/>
    <w:rsid w:val="000E7F0E"/>
    <w:rsid w:val="000E7F8C"/>
    <w:rsid w:val="00101C42"/>
    <w:rsid w:val="00101E95"/>
    <w:rsid w:val="001027F0"/>
    <w:rsid w:val="00106C1E"/>
    <w:rsid w:val="001072D6"/>
    <w:rsid w:val="00117771"/>
    <w:rsid w:val="00121C3D"/>
    <w:rsid w:val="00122B92"/>
    <w:rsid w:val="00126470"/>
    <w:rsid w:val="00127373"/>
    <w:rsid w:val="001327A1"/>
    <w:rsid w:val="00147124"/>
    <w:rsid w:val="00147BE3"/>
    <w:rsid w:val="00151718"/>
    <w:rsid w:val="00152133"/>
    <w:rsid w:val="0015237C"/>
    <w:rsid w:val="00154473"/>
    <w:rsid w:val="00154705"/>
    <w:rsid w:val="00164ED0"/>
    <w:rsid w:val="00166026"/>
    <w:rsid w:val="00172394"/>
    <w:rsid w:val="00173E29"/>
    <w:rsid w:val="00180A86"/>
    <w:rsid w:val="00182018"/>
    <w:rsid w:val="00186AEF"/>
    <w:rsid w:val="00192BD8"/>
    <w:rsid w:val="00193957"/>
    <w:rsid w:val="00196F7C"/>
    <w:rsid w:val="00197949"/>
    <w:rsid w:val="001A179E"/>
    <w:rsid w:val="001B2812"/>
    <w:rsid w:val="001B3972"/>
    <w:rsid w:val="001B3AF1"/>
    <w:rsid w:val="001B3BB6"/>
    <w:rsid w:val="001B52D5"/>
    <w:rsid w:val="001B5AC8"/>
    <w:rsid w:val="001C14E1"/>
    <w:rsid w:val="001C59BE"/>
    <w:rsid w:val="001C61DF"/>
    <w:rsid w:val="001C6535"/>
    <w:rsid w:val="001C7530"/>
    <w:rsid w:val="001D241E"/>
    <w:rsid w:val="001E2F44"/>
    <w:rsid w:val="001E3DBA"/>
    <w:rsid w:val="001F35BB"/>
    <w:rsid w:val="001F6636"/>
    <w:rsid w:val="002022C6"/>
    <w:rsid w:val="00207297"/>
    <w:rsid w:val="0022393A"/>
    <w:rsid w:val="00226D12"/>
    <w:rsid w:val="002305D3"/>
    <w:rsid w:val="00232130"/>
    <w:rsid w:val="00235B2B"/>
    <w:rsid w:val="0024069D"/>
    <w:rsid w:val="00244BA0"/>
    <w:rsid w:val="002452EB"/>
    <w:rsid w:val="00246B79"/>
    <w:rsid w:val="00250B3E"/>
    <w:rsid w:val="00252530"/>
    <w:rsid w:val="00252A40"/>
    <w:rsid w:val="0025417C"/>
    <w:rsid w:val="00256AC6"/>
    <w:rsid w:val="00256BA4"/>
    <w:rsid w:val="0026093B"/>
    <w:rsid w:val="00260F7A"/>
    <w:rsid w:val="00261193"/>
    <w:rsid w:val="00265900"/>
    <w:rsid w:val="00284B69"/>
    <w:rsid w:val="002852D8"/>
    <w:rsid w:val="00286C31"/>
    <w:rsid w:val="00297C9D"/>
    <w:rsid w:val="002A0BB5"/>
    <w:rsid w:val="002A3EA5"/>
    <w:rsid w:val="002A5932"/>
    <w:rsid w:val="002A7604"/>
    <w:rsid w:val="002B24AE"/>
    <w:rsid w:val="002B25AA"/>
    <w:rsid w:val="002B62F1"/>
    <w:rsid w:val="002C3634"/>
    <w:rsid w:val="002C46C8"/>
    <w:rsid w:val="002D2B54"/>
    <w:rsid w:val="002D48D0"/>
    <w:rsid w:val="002E4705"/>
    <w:rsid w:val="002F5CEB"/>
    <w:rsid w:val="002F7415"/>
    <w:rsid w:val="00303615"/>
    <w:rsid w:val="003077C9"/>
    <w:rsid w:val="00310656"/>
    <w:rsid w:val="00310EBD"/>
    <w:rsid w:val="00311CC8"/>
    <w:rsid w:val="003124F4"/>
    <w:rsid w:val="00341FB9"/>
    <w:rsid w:val="003503C3"/>
    <w:rsid w:val="003650F4"/>
    <w:rsid w:val="003747EB"/>
    <w:rsid w:val="0038670F"/>
    <w:rsid w:val="00386ADC"/>
    <w:rsid w:val="0039053C"/>
    <w:rsid w:val="003A178A"/>
    <w:rsid w:val="003A31DD"/>
    <w:rsid w:val="003A69D6"/>
    <w:rsid w:val="003B21E3"/>
    <w:rsid w:val="003B3C64"/>
    <w:rsid w:val="003B7E03"/>
    <w:rsid w:val="003C023E"/>
    <w:rsid w:val="003C1A2E"/>
    <w:rsid w:val="003C51BF"/>
    <w:rsid w:val="003D01A1"/>
    <w:rsid w:val="003D239A"/>
    <w:rsid w:val="003D50B5"/>
    <w:rsid w:val="003E2B83"/>
    <w:rsid w:val="003E4B4A"/>
    <w:rsid w:val="003E5434"/>
    <w:rsid w:val="003F5B35"/>
    <w:rsid w:val="003F5E1C"/>
    <w:rsid w:val="004013C4"/>
    <w:rsid w:val="004024D4"/>
    <w:rsid w:val="004038C2"/>
    <w:rsid w:val="00411504"/>
    <w:rsid w:val="00413AFB"/>
    <w:rsid w:val="004140E4"/>
    <w:rsid w:val="0041427D"/>
    <w:rsid w:val="0041435B"/>
    <w:rsid w:val="00414367"/>
    <w:rsid w:val="00414A61"/>
    <w:rsid w:val="004156D8"/>
    <w:rsid w:val="00415962"/>
    <w:rsid w:val="004170AA"/>
    <w:rsid w:val="00437D59"/>
    <w:rsid w:val="00442C7E"/>
    <w:rsid w:val="00445091"/>
    <w:rsid w:val="00454620"/>
    <w:rsid w:val="004554EF"/>
    <w:rsid w:val="00456A93"/>
    <w:rsid w:val="004720CF"/>
    <w:rsid w:val="00474446"/>
    <w:rsid w:val="004756BD"/>
    <w:rsid w:val="004806DC"/>
    <w:rsid w:val="004863AD"/>
    <w:rsid w:val="0049005F"/>
    <w:rsid w:val="00493EE9"/>
    <w:rsid w:val="004963BB"/>
    <w:rsid w:val="004B3204"/>
    <w:rsid w:val="004B3594"/>
    <w:rsid w:val="004C1362"/>
    <w:rsid w:val="004C4153"/>
    <w:rsid w:val="004C441B"/>
    <w:rsid w:val="004C474D"/>
    <w:rsid w:val="004C6B40"/>
    <w:rsid w:val="004D16AF"/>
    <w:rsid w:val="004D1A75"/>
    <w:rsid w:val="004D2072"/>
    <w:rsid w:val="004D4898"/>
    <w:rsid w:val="004D6BE1"/>
    <w:rsid w:val="004E2414"/>
    <w:rsid w:val="004E766B"/>
    <w:rsid w:val="004F7351"/>
    <w:rsid w:val="004F7A25"/>
    <w:rsid w:val="005010A2"/>
    <w:rsid w:val="00507DE8"/>
    <w:rsid w:val="00522B6B"/>
    <w:rsid w:val="005250AA"/>
    <w:rsid w:val="00533CEA"/>
    <w:rsid w:val="00541519"/>
    <w:rsid w:val="005529C0"/>
    <w:rsid w:val="00553256"/>
    <w:rsid w:val="00555327"/>
    <w:rsid w:val="005564B3"/>
    <w:rsid w:val="00576ADB"/>
    <w:rsid w:val="005807AC"/>
    <w:rsid w:val="00580B89"/>
    <w:rsid w:val="00581953"/>
    <w:rsid w:val="0058599B"/>
    <w:rsid w:val="005960B8"/>
    <w:rsid w:val="005966DC"/>
    <w:rsid w:val="005A00BE"/>
    <w:rsid w:val="005A48F1"/>
    <w:rsid w:val="005A4F49"/>
    <w:rsid w:val="005B58CF"/>
    <w:rsid w:val="005B5F17"/>
    <w:rsid w:val="005C0B8E"/>
    <w:rsid w:val="005C3263"/>
    <w:rsid w:val="005D0567"/>
    <w:rsid w:val="005D38EF"/>
    <w:rsid w:val="005D5B7D"/>
    <w:rsid w:val="005D6404"/>
    <w:rsid w:val="005D73BB"/>
    <w:rsid w:val="005E2AB2"/>
    <w:rsid w:val="005E441D"/>
    <w:rsid w:val="005E7CCF"/>
    <w:rsid w:val="005F2299"/>
    <w:rsid w:val="005F4108"/>
    <w:rsid w:val="006036AC"/>
    <w:rsid w:val="00607271"/>
    <w:rsid w:val="00610DE6"/>
    <w:rsid w:val="00614041"/>
    <w:rsid w:val="0061739B"/>
    <w:rsid w:val="00617935"/>
    <w:rsid w:val="0062215E"/>
    <w:rsid w:val="006255CD"/>
    <w:rsid w:val="00626953"/>
    <w:rsid w:val="00630851"/>
    <w:rsid w:val="00632EAD"/>
    <w:rsid w:val="00635EB1"/>
    <w:rsid w:val="00647C88"/>
    <w:rsid w:val="00647F89"/>
    <w:rsid w:val="00652955"/>
    <w:rsid w:val="00655770"/>
    <w:rsid w:val="0066066F"/>
    <w:rsid w:val="00660D27"/>
    <w:rsid w:val="006635B4"/>
    <w:rsid w:val="00670874"/>
    <w:rsid w:val="0067172C"/>
    <w:rsid w:val="00671873"/>
    <w:rsid w:val="00682172"/>
    <w:rsid w:val="00682994"/>
    <w:rsid w:val="00684239"/>
    <w:rsid w:val="00684D48"/>
    <w:rsid w:val="00685A1D"/>
    <w:rsid w:val="006863EA"/>
    <w:rsid w:val="00687CCB"/>
    <w:rsid w:val="006953CF"/>
    <w:rsid w:val="00696F7B"/>
    <w:rsid w:val="006A38BC"/>
    <w:rsid w:val="006B01C5"/>
    <w:rsid w:val="006B3715"/>
    <w:rsid w:val="006C065D"/>
    <w:rsid w:val="006C625C"/>
    <w:rsid w:val="006D2290"/>
    <w:rsid w:val="006D532C"/>
    <w:rsid w:val="006F44AE"/>
    <w:rsid w:val="006F68BB"/>
    <w:rsid w:val="007037D9"/>
    <w:rsid w:val="0070544C"/>
    <w:rsid w:val="00707177"/>
    <w:rsid w:val="00711504"/>
    <w:rsid w:val="00715C89"/>
    <w:rsid w:val="0071700B"/>
    <w:rsid w:val="007277EE"/>
    <w:rsid w:val="0073108F"/>
    <w:rsid w:val="007312A9"/>
    <w:rsid w:val="00743BDB"/>
    <w:rsid w:val="00746FDE"/>
    <w:rsid w:val="00747373"/>
    <w:rsid w:val="00752F67"/>
    <w:rsid w:val="007657E8"/>
    <w:rsid w:val="00774575"/>
    <w:rsid w:val="007747FE"/>
    <w:rsid w:val="007769F1"/>
    <w:rsid w:val="007876DD"/>
    <w:rsid w:val="00796CD1"/>
    <w:rsid w:val="007A088A"/>
    <w:rsid w:val="007A3F76"/>
    <w:rsid w:val="007A489E"/>
    <w:rsid w:val="007A6A7F"/>
    <w:rsid w:val="007C2FDC"/>
    <w:rsid w:val="007D333D"/>
    <w:rsid w:val="007D7D7E"/>
    <w:rsid w:val="007E039E"/>
    <w:rsid w:val="007E4AF9"/>
    <w:rsid w:val="007E7748"/>
    <w:rsid w:val="007F0CDB"/>
    <w:rsid w:val="007F4463"/>
    <w:rsid w:val="007F670E"/>
    <w:rsid w:val="0080035E"/>
    <w:rsid w:val="00806AA9"/>
    <w:rsid w:val="008077A4"/>
    <w:rsid w:val="00812D85"/>
    <w:rsid w:val="008147B5"/>
    <w:rsid w:val="00823C93"/>
    <w:rsid w:val="008276FF"/>
    <w:rsid w:val="00827D56"/>
    <w:rsid w:val="008324C7"/>
    <w:rsid w:val="00834608"/>
    <w:rsid w:val="00840287"/>
    <w:rsid w:val="00841E4B"/>
    <w:rsid w:val="0084230C"/>
    <w:rsid w:val="00845079"/>
    <w:rsid w:val="00847DBA"/>
    <w:rsid w:val="00870A8B"/>
    <w:rsid w:val="00871210"/>
    <w:rsid w:val="008800B4"/>
    <w:rsid w:val="008823DE"/>
    <w:rsid w:val="00890533"/>
    <w:rsid w:val="008929C1"/>
    <w:rsid w:val="008953F0"/>
    <w:rsid w:val="00896A03"/>
    <w:rsid w:val="008A6E6E"/>
    <w:rsid w:val="008A7070"/>
    <w:rsid w:val="008B468C"/>
    <w:rsid w:val="008C4B80"/>
    <w:rsid w:val="008C790D"/>
    <w:rsid w:val="008D0211"/>
    <w:rsid w:val="008D673E"/>
    <w:rsid w:val="008D77DC"/>
    <w:rsid w:val="008E0091"/>
    <w:rsid w:val="008E014E"/>
    <w:rsid w:val="008E2169"/>
    <w:rsid w:val="008E7D77"/>
    <w:rsid w:val="008F4260"/>
    <w:rsid w:val="00901755"/>
    <w:rsid w:val="009023B6"/>
    <w:rsid w:val="009062B8"/>
    <w:rsid w:val="009106CD"/>
    <w:rsid w:val="009146B4"/>
    <w:rsid w:val="009147FF"/>
    <w:rsid w:val="0091639E"/>
    <w:rsid w:val="00923279"/>
    <w:rsid w:val="00923924"/>
    <w:rsid w:val="00923BDD"/>
    <w:rsid w:val="00926340"/>
    <w:rsid w:val="00927A37"/>
    <w:rsid w:val="009344A2"/>
    <w:rsid w:val="00941BF5"/>
    <w:rsid w:val="00943995"/>
    <w:rsid w:val="009479A4"/>
    <w:rsid w:val="00947AD4"/>
    <w:rsid w:val="00950D68"/>
    <w:rsid w:val="00952C42"/>
    <w:rsid w:val="0095502D"/>
    <w:rsid w:val="0096058E"/>
    <w:rsid w:val="00961638"/>
    <w:rsid w:val="00962446"/>
    <w:rsid w:val="009644BE"/>
    <w:rsid w:val="00965EAE"/>
    <w:rsid w:val="0098398D"/>
    <w:rsid w:val="0099169F"/>
    <w:rsid w:val="0099245D"/>
    <w:rsid w:val="0099406E"/>
    <w:rsid w:val="009A023F"/>
    <w:rsid w:val="009A22FC"/>
    <w:rsid w:val="009A3894"/>
    <w:rsid w:val="009A42FA"/>
    <w:rsid w:val="009A6E21"/>
    <w:rsid w:val="009A6F35"/>
    <w:rsid w:val="009A7AFA"/>
    <w:rsid w:val="009B034C"/>
    <w:rsid w:val="009B03A4"/>
    <w:rsid w:val="009B1222"/>
    <w:rsid w:val="009B1F91"/>
    <w:rsid w:val="009B4E1E"/>
    <w:rsid w:val="009C0844"/>
    <w:rsid w:val="009C1881"/>
    <w:rsid w:val="009C6E51"/>
    <w:rsid w:val="009D0C2A"/>
    <w:rsid w:val="009D1745"/>
    <w:rsid w:val="009D2420"/>
    <w:rsid w:val="009D3815"/>
    <w:rsid w:val="009D4BFE"/>
    <w:rsid w:val="009D7791"/>
    <w:rsid w:val="009E1D21"/>
    <w:rsid w:val="009F5311"/>
    <w:rsid w:val="009F7746"/>
    <w:rsid w:val="009F7BB0"/>
    <w:rsid w:val="00A01A30"/>
    <w:rsid w:val="00A01C65"/>
    <w:rsid w:val="00A04D7D"/>
    <w:rsid w:val="00A051B3"/>
    <w:rsid w:val="00A05A58"/>
    <w:rsid w:val="00A1723B"/>
    <w:rsid w:val="00A177C5"/>
    <w:rsid w:val="00A20422"/>
    <w:rsid w:val="00A20B6E"/>
    <w:rsid w:val="00A21DC1"/>
    <w:rsid w:val="00A26192"/>
    <w:rsid w:val="00A32542"/>
    <w:rsid w:val="00A32774"/>
    <w:rsid w:val="00A34B42"/>
    <w:rsid w:val="00A41312"/>
    <w:rsid w:val="00A468FE"/>
    <w:rsid w:val="00A53E41"/>
    <w:rsid w:val="00A62C7B"/>
    <w:rsid w:val="00A6377C"/>
    <w:rsid w:val="00A65CD7"/>
    <w:rsid w:val="00A753C4"/>
    <w:rsid w:val="00A76121"/>
    <w:rsid w:val="00A76D40"/>
    <w:rsid w:val="00A87C55"/>
    <w:rsid w:val="00A90E1C"/>
    <w:rsid w:val="00A94E56"/>
    <w:rsid w:val="00AA0D8F"/>
    <w:rsid w:val="00AB5F3F"/>
    <w:rsid w:val="00AB6B58"/>
    <w:rsid w:val="00AC6347"/>
    <w:rsid w:val="00AD7925"/>
    <w:rsid w:val="00AE0E08"/>
    <w:rsid w:val="00AE7CB8"/>
    <w:rsid w:val="00AF53F2"/>
    <w:rsid w:val="00AF7656"/>
    <w:rsid w:val="00B07E7C"/>
    <w:rsid w:val="00B122CE"/>
    <w:rsid w:val="00B12957"/>
    <w:rsid w:val="00B13BB0"/>
    <w:rsid w:val="00B16672"/>
    <w:rsid w:val="00B17DD7"/>
    <w:rsid w:val="00B22391"/>
    <w:rsid w:val="00B27430"/>
    <w:rsid w:val="00B35248"/>
    <w:rsid w:val="00B450D7"/>
    <w:rsid w:val="00B51EAA"/>
    <w:rsid w:val="00B52468"/>
    <w:rsid w:val="00B52B70"/>
    <w:rsid w:val="00B53AF6"/>
    <w:rsid w:val="00B54F4A"/>
    <w:rsid w:val="00B577C1"/>
    <w:rsid w:val="00B61705"/>
    <w:rsid w:val="00B64C9D"/>
    <w:rsid w:val="00B65947"/>
    <w:rsid w:val="00B67247"/>
    <w:rsid w:val="00B76F24"/>
    <w:rsid w:val="00B85C21"/>
    <w:rsid w:val="00B87521"/>
    <w:rsid w:val="00BA2F5E"/>
    <w:rsid w:val="00BA6896"/>
    <w:rsid w:val="00BB32E5"/>
    <w:rsid w:val="00BB34C8"/>
    <w:rsid w:val="00BB3CB0"/>
    <w:rsid w:val="00BB3E98"/>
    <w:rsid w:val="00BB3F5E"/>
    <w:rsid w:val="00BB4BC4"/>
    <w:rsid w:val="00BC1B54"/>
    <w:rsid w:val="00BD0E89"/>
    <w:rsid w:val="00BD21B3"/>
    <w:rsid w:val="00BD5256"/>
    <w:rsid w:val="00BD74D3"/>
    <w:rsid w:val="00BE168F"/>
    <w:rsid w:val="00BE2A1A"/>
    <w:rsid w:val="00BF19C0"/>
    <w:rsid w:val="00BF44AF"/>
    <w:rsid w:val="00C015CC"/>
    <w:rsid w:val="00C01B5D"/>
    <w:rsid w:val="00C01B5E"/>
    <w:rsid w:val="00C0312E"/>
    <w:rsid w:val="00C07E9A"/>
    <w:rsid w:val="00C10DC9"/>
    <w:rsid w:val="00C17715"/>
    <w:rsid w:val="00C20003"/>
    <w:rsid w:val="00C20723"/>
    <w:rsid w:val="00C222C3"/>
    <w:rsid w:val="00C31D83"/>
    <w:rsid w:val="00C3493C"/>
    <w:rsid w:val="00C3578A"/>
    <w:rsid w:val="00C36478"/>
    <w:rsid w:val="00C37F45"/>
    <w:rsid w:val="00C407EF"/>
    <w:rsid w:val="00C42DAE"/>
    <w:rsid w:val="00C50CBD"/>
    <w:rsid w:val="00C51732"/>
    <w:rsid w:val="00C546C9"/>
    <w:rsid w:val="00C66843"/>
    <w:rsid w:val="00C81039"/>
    <w:rsid w:val="00C81094"/>
    <w:rsid w:val="00C81736"/>
    <w:rsid w:val="00C8389F"/>
    <w:rsid w:val="00C861CB"/>
    <w:rsid w:val="00C913D1"/>
    <w:rsid w:val="00C91569"/>
    <w:rsid w:val="00C93D98"/>
    <w:rsid w:val="00C9434C"/>
    <w:rsid w:val="00C9473E"/>
    <w:rsid w:val="00C94983"/>
    <w:rsid w:val="00CA3636"/>
    <w:rsid w:val="00CA573B"/>
    <w:rsid w:val="00CA5AD7"/>
    <w:rsid w:val="00CB1369"/>
    <w:rsid w:val="00CB60A9"/>
    <w:rsid w:val="00CB7B9B"/>
    <w:rsid w:val="00CC27AA"/>
    <w:rsid w:val="00CC4AE5"/>
    <w:rsid w:val="00CC7DC2"/>
    <w:rsid w:val="00CD1100"/>
    <w:rsid w:val="00CF19B7"/>
    <w:rsid w:val="00CF2027"/>
    <w:rsid w:val="00D04500"/>
    <w:rsid w:val="00D066B1"/>
    <w:rsid w:val="00D077A7"/>
    <w:rsid w:val="00D11945"/>
    <w:rsid w:val="00D12E81"/>
    <w:rsid w:val="00D13599"/>
    <w:rsid w:val="00D26387"/>
    <w:rsid w:val="00D34A9A"/>
    <w:rsid w:val="00D425BF"/>
    <w:rsid w:val="00D43971"/>
    <w:rsid w:val="00D46EDE"/>
    <w:rsid w:val="00D56545"/>
    <w:rsid w:val="00D60F77"/>
    <w:rsid w:val="00D632EE"/>
    <w:rsid w:val="00D6533A"/>
    <w:rsid w:val="00D725C1"/>
    <w:rsid w:val="00D76BD5"/>
    <w:rsid w:val="00D77420"/>
    <w:rsid w:val="00D82D40"/>
    <w:rsid w:val="00D85FA2"/>
    <w:rsid w:val="00D933F1"/>
    <w:rsid w:val="00D964D5"/>
    <w:rsid w:val="00DA35B1"/>
    <w:rsid w:val="00DC0D0F"/>
    <w:rsid w:val="00DC56F9"/>
    <w:rsid w:val="00DD18D0"/>
    <w:rsid w:val="00DD30BD"/>
    <w:rsid w:val="00DD66E8"/>
    <w:rsid w:val="00DD6FEC"/>
    <w:rsid w:val="00DF4003"/>
    <w:rsid w:val="00DF48E0"/>
    <w:rsid w:val="00DF5640"/>
    <w:rsid w:val="00DF5A50"/>
    <w:rsid w:val="00E127C5"/>
    <w:rsid w:val="00E12EF9"/>
    <w:rsid w:val="00E135DA"/>
    <w:rsid w:val="00E1405D"/>
    <w:rsid w:val="00E159DE"/>
    <w:rsid w:val="00E251F4"/>
    <w:rsid w:val="00E27992"/>
    <w:rsid w:val="00E31EF1"/>
    <w:rsid w:val="00E34CC2"/>
    <w:rsid w:val="00E35435"/>
    <w:rsid w:val="00E362A4"/>
    <w:rsid w:val="00E405FC"/>
    <w:rsid w:val="00E40DE0"/>
    <w:rsid w:val="00E4503F"/>
    <w:rsid w:val="00E46F8C"/>
    <w:rsid w:val="00E513CA"/>
    <w:rsid w:val="00E5152A"/>
    <w:rsid w:val="00E52C69"/>
    <w:rsid w:val="00E6390C"/>
    <w:rsid w:val="00E70A6C"/>
    <w:rsid w:val="00E74315"/>
    <w:rsid w:val="00E810B0"/>
    <w:rsid w:val="00E86D8C"/>
    <w:rsid w:val="00E90236"/>
    <w:rsid w:val="00E9114E"/>
    <w:rsid w:val="00E93FF7"/>
    <w:rsid w:val="00E9585F"/>
    <w:rsid w:val="00EA5CC8"/>
    <w:rsid w:val="00EB2B3C"/>
    <w:rsid w:val="00EC1D94"/>
    <w:rsid w:val="00EC27D4"/>
    <w:rsid w:val="00ED2E38"/>
    <w:rsid w:val="00ED4202"/>
    <w:rsid w:val="00F20371"/>
    <w:rsid w:val="00F30977"/>
    <w:rsid w:val="00F31114"/>
    <w:rsid w:val="00F32BFE"/>
    <w:rsid w:val="00F34CDE"/>
    <w:rsid w:val="00F42D4F"/>
    <w:rsid w:val="00F4445C"/>
    <w:rsid w:val="00F44654"/>
    <w:rsid w:val="00F5127D"/>
    <w:rsid w:val="00F53F17"/>
    <w:rsid w:val="00F57518"/>
    <w:rsid w:val="00F578FE"/>
    <w:rsid w:val="00F6063F"/>
    <w:rsid w:val="00F63C26"/>
    <w:rsid w:val="00F64348"/>
    <w:rsid w:val="00F6661B"/>
    <w:rsid w:val="00F741C7"/>
    <w:rsid w:val="00F77EB6"/>
    <w:rsid w:val="00F81DEC"/>
    <w:rsid w:val="00F914D2"/>
    <w:rsid w:val="00F91807"/>
    <w:rsid w:val="00F92812"/>
    <w:rsid w:val="00F94B62"/>
    <w:rsid w:val="00F954BC"/>
    <w:rsid w:val="00FA0CDC"/>
    <w:rsid w:val="00FA3853"/>
    <w:rsid w:val="00FA4AE4"/>
    <w:rsid w:val="00FB2A2B"/>
    <w:rsid w:val="00FB406C"/>
    <w:rsid w:val="00FC025B"/>
    <w:rsid w:val="00FC528D"/>
    <w:rsid w:val="00FC66FF"/>
    <w:rsid w:val="00FC6FF8"/>
    <w:rsid w:val="00FE2CED"/>
    <w:rsid w:val="00FE2E95"/>
    <w:rsid w:val="00FE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E98F5E"/>
  <w15:chartTrackingRefBased/>
  <w15:docId w15:val="{9C0D47C7-C92F-4BC4-996B-FB2F92692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1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B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6A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6AC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A3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793</TotalTime>
  <Pages>2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Fairbairn - Research England UKRI</dc:creator>
  <cp:keywords/>
  <dc:description/>
  <cp:lastModifiedBy>Rebecca Fairbairn - Research England UKRI</cp:lastModifiedBy>
  <cp:revision>565</cp:revision>
  <dcterms:created xsi:type="dcterms:W3CDTF">2023-09-27T18:02:00Z</dcterms:created>
  <dcterms:modified xsi:type="dcterms:W3CDTF">2024-05-29T20:36:00Z</dcterms:modified>
</cp:coreProperties>
</file>